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27003" w14:textId="03DDBBA1" w:rsidR="000F0215" w:rsidRPr="007F18AD" w:rsidRDefault="000F0215" w:rsidP="000F0215">
      <w:pPr>
        <w:jc w:val="center"/>
        <w:rPr>
          <w:rFonts w:ascii="Calibri" w:hAnsi="Calibri" w:cs="Calibri"/>
          <w:b/>
          <w:sz w:val="22"/>
          <w:szCs w:val="22"/>
        </w:rPr>
      </w:pPr>
      <w:r w:rsidRPr="007F18AD">
        <w:rPr>
          <w:rFonts w:ascii="Calibri" w:hAnsi="Calibri" w:cs="Calibri"/>
          <w:b/>
          <w:sz w:val="22"/>
          <w:szCs w:val="22"/>
        </w:rPr>
        <w:t>PASLAUGŲ TEIKIMO SUTARTIS</w:t>
      </w:r>
      <w:r w:rsidR="008D2219">
        <w:rPr>
          <w:rFonts w:ascii="Calibri" w:hAnsi="Calibri" w:cs="Calibri"/>
          <w:b/>
          <w:sz w:val="22"/>
          <w:szCs w:val="22"/>
        </w:rPr>
        <w:t xml:space="preserve"> (PROJEKTAS)</w:t>
      </w:r>
    </w:p>
    <w:p w14:paraId="2D5FDBAA" w14:textId="77777777" w:rsidR="000F0215" w:rsidRPr="007F18AD" w:rsidRDefault="000F0215" w:rsidP="000F0215">
      <w:pPr>
        <w:jc w:val="center"/>
        <w:rPr>
          <w:rFonts w:ascii="Calibri" w:hAnsi="Calibri" w:cs="Calibri"/>
          <w:b/>
          <w:sz w:val="22"/>
          <w:szCs w:val="22"/>
        </w:rPr>
      </w:pPr>
    </w:p>
    <w:p w14:paraId="517AC18D" w14:textId="77777777" w:rsidR="000F0215" w:rsidRPr="007F18AD" w:rsidRDefault="000F0215" w:rsidP="000F0215">
      <w:pPr>
        <w:jc w:val="center"/>
        <w:rPr>
          <w:rFonts w:ascii="Calibri" w:hAnsi="Calibri" w:cs="Calibri"/>
          <w:sz w:val="22"/>
          <w:szCs w:val="22"/>
        </w:rPr>
      </w:pPr>
      <w:r w:rsidRPr="007F18AD">
        <w:rPr>
          <w:rFonts w:ascii="Calibri" w:hAnsi="Calibri" w:cs="Calibri"/>
          <w:sz w:val="22"/>
          <w:szCs w:val="22"/>
        </w:rPr>
        <w:t>20........ m. ............................. d.  Nr.</w:t>
      </w:r>
    </w:p>
    <w:p w14:paraId="6D603249" w14:textId="77777777" w:rsidR="000F0215" w:rsidRPr="007F18AD" w:rsidRDefault="000F0215" w:rsidP="000F0215">
      <w:pPr>
        <w:jc w:val="center"/>
        <w:rPr>
          <w:rFonts w:ascii="Calibri" w:hAnsi="Calibri" w:cs="Calibri"/>
          <w:sz w:val="22"/>
          <w:szCs w:val="22"/>
        </w:rPr>
      </w:pPr>
      <w:r w:rsidRPr="007F18AD">
        <w:rPr>
          <w:rFonts w:ascii="Calibri" w:hAnsi="Calibri" w:cs="Calibri"/>
          <w:sz w:val="22"/>
          <w:szCs w:val="22"/>
        </w:rPr>
        <w:t>Vilnius</w:t>
      </w:r>
    </w:p>
    <w:p w14:paraId="1E760239" w14:textId="77777777" w:rsidR="000F0215" w:rsidRPr="007F18AD" w:rsidRDefault="000F0215" w:rsidP="000F0215">
      <w:pPr>
        <w:jc w:val="center"/>
        <w:rPr>
          <w:rFonts w:ascii="Calibri" w:hAnsi="Calibri" w:cs="Calibri"/>
          <w:color w:val="000000"/>
          <w:sz w:val="22"/>
          <w:szCs w:val="22"/>
        </w:rPr>
      </w:pPr>
    </w:p>
    <w:p w14:paraId="3040072B" w14:textId="77777777" w:rsidR="000F0215" w:rsidRPr="007F18AD" w:rsidRDefault="000F0215" w:rsidP="000F0215">
      <w:pPr>
        <w:jc w:val="center"/>
        <w:rPr>
          <w:rFonts w:ascii="Calibri" w:hAnsi="Calibri" w:cs="Calibri"/>
          <w:color w:val="000000"/>
          <w:sz w:val="22"/>
          <w:szCs w:val="22"/>
        </w:rPr>
      </w:pPr>
    </w:p>
    <w:p w14:paraId="235FDAE2" w14:textId="77777777" w:rsidR="000F0215" w:rsidRDefault="000F0215" w:rsidP="000F0215">
      <w:pPr>
        <w:jc w:val="center"/>
        <w:rPr>
          <w:rFonts w:ascii="Calibri" w:hAnsi="Calibri" w:cs="Calibri"/>
          <w:b/>
          <w:color w:val="000000"/>
          <w:sz w:val="22"/>
          <w:szCs w:val="22"/>
        </w:rPr>
      </w:pPr>
      <w:r w:rsidRPr="007F18AD">
        <w:rPr>
          <w:rFonts w:ascii="Calibri" w:hAnsi="Calibri" w:cs="Calibri"/>
          <w:b/>
          <w:color w:val="000000"/>
          <w:sz w:val="22"/>
          <w:szCs w:val="22"/>
        </w:rPr>
        <w:t>I DALIS</w:t>
      </w:r>
    </w:p>
    <w:p w14:paraId="2F5CD6E9" w14:textId="77777777" w:rsidR="000F0215" w:rsidRPr="007F18AD" w:rsidRDefault="000F0215" w:rsidP="000F0215">
      <w:pPr>
        <w:jc w:val="center"/>
        <w:rPr>
          <w:rFonts w:ascii="Calibri" w:hAnsi="Calibri" w:cs="Calibri"/>
          <w:color w:val="000000"/>
          <w:sz w:val="22"/>
          <w:szCs w:val="22"/>
        </w:rPr>
      </w:pPr>
      <w:r w:rsidRPr="007F18AD">
        <w:rPr>
          <w:rFonts w:ascii="Calibri" w:hAnsi="Calibri" w:cs="Calibri"/>
          <w:b/>
          <w:color w:val="000000"/>
          <w:sz w:val="22"/>
          <w:szCs w:val="22"/>
        </w:rPr>
        <w:t xml:space="preserve"> SUTARTIES SPECIALIOSIOS SĄLYGOS</w:t>
      </w:r>
    </w:p>
    <w:p w14:paraId="17AD7513" w14:textId="77777777" w:rsidR="000F0215" w:rsidRPr="007F18AD" w:rsidRDefault="000F0215" w:rsidP="000F0215">
      <w:pPr>
        <w:jc w:val="both"/>
        <w:rPr>
          <w:rFonts w:ascii="Calibri" w:hAnsi="Calibri" w:cs="Calibri"/>
          <w:color w:val="000000"/>
          <w:sz w:val="22"/>
          <w:szCs w:val="22"/>
        </w:rPr>
      </w:pPr>
    </w:p>
    <w:p w14:paraId="747117DD" w14:textId="77777777" w:rsidR="000F0215" w:rsidRPr="007F18AD" w:rsidRDefault="000F0215" w:rsidP="000F0215">
      <w:pPr>
        <w:ind w:firstLine="720"/>
        <w:jc w:val="both"/>
        <w:rPr>
          <w:rFonts w:ascii="Calibri" w:hAnsi="Calibri" w:cs="Calibri"/>
          <w:color w:val="000000"/>
          <w:sz w:val="22"/>
          <w:szCs w:val="22"/>
        </w:rPr>
      </w:pPr>
      <w:r>
        <w:rPr>
          <w:rFonts w:ascii="Calibri" w:hAnsi="Calibri" w:cs="Calibri"/>
          <w:color w:val="000000"/>
          <w:sz w:val="22"/>
          <w:szCs w:val="22"/>
        </w:rPr>
        <w:t>Akcinė bendrovė</w:t>
      </w:r>
      <w:r w:rsidRPr="007F18AD">
        <w:rPr>
          <w:rFonts w:ascii="Calibri" w:hAnsi="Calibri" w:cs="Calibri"/>
          <w:color w:val="000000"/>
          <w:sz w:val="22"/>
          <w:szCs w:val="22"/>
        </w:rPr>
        <w:t xml:space="preserve"> „Oro navigacija“, juridinio asmens kodas 210060460, atstovaujama </w:t>
      </w:r>
      <w:r w:rsidRPr="007F18AD">
        <w:rPr>
          <w:rFonts w:ascii="Calibri" w:hAnsi="Calibri" w:cs="Calibri"/>
          <w:i/>
          <w:color w:val="000000"/>
          <w:sz w:val="22"/>
          <w:szCs w:val="22"/>
        </w:rPr>
        <w:t>(pareigos, vardas, pavardė)</w:t>
      </w:r>
      <w:r w:rsidRPr="007F18AD">
        <w:rPr>
          <w:rFonts w:ascii="Calibri" w:hAnsi="Calibri" w:cs="Calibri"/>
          <w:color w:val="000000"/>
          <w:sz w:val="22"/>
          <w:szCs w:val="22"/>
        </w:rPr>
        <w:t xml:space="preserve">, veikiančio (-ios) pagal </w:t>
      </w:r>
      <w:r w:rsidRPr="007F18AD">
        <w:rPr>
          <w:rFonts w:ascii="Calibri" w:hAnsi="Calibri" w:cs="Calibri"/>
          <w:i/>
          <w:color w:val="000000"/>
          <w:sz w:val="22"/>
          <w:szCs w:val="22"/>
        </w:rPr>
        <w:t>(dokumentas, kurio pagrindu veikia asmuo)</w:t>
      </w:r>
      <w:r w:rsidRPr="007F18AD">
        <w:rPr>
          <w:rFonts w:ascii="Calibri" w:hAnsi="Calibri" w:cs="Calibri"/>
          <w:color w:val="000000"/>
          <w:sz w:val="22"/>
          <w:szCs w:val="22"/>
        </w:rPr>
        <w:t xml:space="preserve"> (toliau – </w:t>
      </w:r>
      <w:r w:rsidRPr="007F18AD">
        <w:rPr>
          <w:rFonts w:ascii="Calibri" w:hAnsi="Calibri" w:cs="Calibri"/>
          <w:b/>
          <w:color w:val="000000"/>
          <w:sz w:val="22"/>
          <w:szCs w:val="22"/>
        </w:rPr>
        <w:t>Pirkėjas)</w:t>
      </w:r>
      <w:r w:rsidRPr="007F18AD">
        <w:rPr>
          <w:rFonts w:ascii="Calibri" w:hAnsi="Calibri" w:cs="Calibri"/>
          <w:color w:val="000000"/>
          <w:sz w:val="22"/>
          <w:szCs w:val="22"/>
        </w:rPr>
        <w:t>,</w:t>
      </w:r>
    </w:p>
    <w:p w14:paraId="31AD81CE" w14:textId="77777777" w:rsidR="000F0215" w:rsidRPr="007F18AD" w:rsidRDefault="000F0215" w:rsidP="000F0215">
      <w:pPr>
        <w:ind w:firstLine="720"/>
        <w:jc w:val="both"/>
        <w:rPr>
          <w:rFonts w:ascii="Calibri" w:hAnsi="Calibri" w:cs="Calibri"/>
          <w:color w:val="000000"/>
          <w:sz w:val="22"/>
          <w:szCs w:val="22"/>
        </w:rPr>
      </w:pPr>
      <w:r w:rsidRPr="007F18AD">
        <w:rPr>
          <w:rFonts w:ascii="Calibri" w:hAnsi="Calibri" w:cs="Calibri"/>
          <w:color w:val="000000"/>
          <w:sz w:val="22"/>
          <w:szCs w:val="22"/>
        </w:rPr>
        <w:t>ir</w:t>
      </w:r>
    </w:p>
    <w:p w14:paraId="685993E0" w14:textId="77777777" w:rsidR="000F0215" w:rsidRPr="007F18AD" w:rsidRDefault="000F0215" w:rsidP="000F0215">
      <w:pPr>
        <w:ind w:firstLine="720"/>
        <w:jc w:val="both"/>
        <w:rPr>
          <w:rFonts w:ascii="Calibri" w:hAnsi="Calibri" w:cs="Calibri"/>
          <w:color w:val="000000"/>
          <w:sz w:val="22"/>
          <w:szCs w:val="22"/>
        </w:rPr>
      </w:pPr>
      <w:r w:rsidRPr="007F18AD">
        <w:rPr>
          <w:rFonts w:ascii="Calibri" w:hAnsi="Calibri" w:cs="Calibri"/>
          <w:i/>
          <w:color w:val="000000"/>
          <w:sz w:val="22"/>
          <w:szCs w:val="22"/>
        </w:rPr>
        <w:t>(Paslaugų teikėjo pavadinimas)</w:t>
      </w:r>
      <w:r w:rsidRPr="007F18AD">
        <w:rPr>
          <w:rFonts w:ascii="Calibri" w:hAnsi="Calibri" w:cs="Calibri"/>
          <w:color w:val="000000"/>
          <w:sz w:val="22"/>
          <w:szCs w:val="22"/>
        </w:rPr>
        <w:t xml:space="preserve">, atstovaujamas </w:t>
      </w:r>
      <w:r w:rsidRPr="007F18AD">
        <w:rPr>
          <w:rFonts w:ascii="Calibri" w:hAnsi="Calibri" w:cs="Calibri"/>
          <w:i/>
          <w:color w:val="000000"/>
          <w:sz w:val="22"/>
          <w:szCs w:val="22"/>
        </w:rPr>
        <w:t>(pareigos, vardas, pavardė)</w:t>
      </w:r>
      <w:r w:rsidRPr="007F18AD">
        <w:rPr>
          <w:rFonts w:ascii="Calibri" w:hAnsi="Calibri" w:cs="Calibri"/>
          <w:color w:val="000000"/>
          <w:sz w:val="22"/>
          <w:szCs w:val="22"/>
        </w:rPr>
        <w:t xml:space="preserve">, veikiančio (-ios) pagal </w:t>
      </w:r>
      <w:r w:rsidRPr="007F18AD">
        <w:rPr>
          <w:rFonts w:ascii="Calibri" w:hAnsi="Calibri" w:cs="Calibri"/>
          <w:i/>
          <w:color w:val="000000"/>
          <w:sz w:val="22"/>
          <w:szCs w:val="22"/>
        </w:rPr>
        <w:t>(dokumentas, kurio pagrindu veikia asmuo)</w:t>
      </w:r>
      <w:r w:rsidRPr="007F18AD">
        <w:rPr>
          <w:rFonts w:ascii="Calibri" w:hAnsi="Calibri" w:cs="Calibri"/>
          <w:color w:val="000000"/>
          <w:sz w:val="22"/>
          <w:szCs w:val="22"/>
        </w:rPr>
        <w:t xml:space="preserve"> (toliau – </w:t>
      </w:r>
      <w:r w:rsidRPr="007F18AD">
        <w:rPr>
          <w:rFonts w:ascii="Calibri" w:hAnsi="Calibri" w:cs="Calibri"/>
          <w:b/>
          <w:color w:val="000000"/>
          <w:sz w:val="22"/>
          <w:szCs w:val="22"/>
        </w:rPr>
        <w:t>Paslaugų teikėjas</w:t>
      </w:r>
      <w:r w:rsidRPr="007F18AD">
        <w:rPr>
          <w:rFonts w:ascii="Calibri" w:hAnsi="Calibri" w:cs="Calibri"/>
          <w:color w:val="000000"/>
          <w:sz w:val="22"/>
          <w:szCs w:val="22"/>
        </w:rPr>
        <w:t xml:space="preserve">), </w:t>
      </w:r>
      <w:r w:rsidRPr="007F18AD">
        <w:rPr>
          <w:rFonts w:ascii="Calibri" w:hAnsi="Calibri" w:cs="Calibri"/>
          <w:i/>
          <w:color w:val="000000"/>
          <w:sz w:val="22"/>
          <w:szCs w:val="22"/>
        </w:rPr>
        <w:t>(jei tai ūkio subjektų grupė –atitinkami duomenys apie kiekvieną partnerį),</w:t>
      </w:r>
    </w:p>
    <w:p w14:paraId="772C68FE" w14:textId="0A70C93C" w:rsidR="007C6EE8" w:rsidRPr="000F47F1" w:rsidRDefault="000F0215" w:rsidP="007C6EE8">
      <w:pPr>
        <w:spacing w:after="60"/>
        <w:ind w:firstLine="680"/>
        <w:jc w:val="both"/>
        <w:rPr>
          <w:rFonts w:ascii="Calibri" w:hAnsi="Calibri" w:cs="Calibri"/>
          <w:sz w:val="22"/>
        </w:rPr>
      </w:pPr>
      <w:r w:rsidRPr="007F18AD">
        <w:rPr>
          <w:rFonts w:ascii="Calibri" w:hAnsi="Calibri" w:cs="Calibri"/>
          <w:color w:val="000000"/>
          <w:sz w:val="22"/>
          <w:szCs w:val="22"/>
        </w:rPr>
        <w:t xml:space="preserve">toliau kartu šioje paslaugų </w:t>
      </w:r>
      <w:r w:rsidRPr="00D0426B">
        <w:rPr>
          <w:rFonts w:asciiTheme="minorHAnsi" w:hAnsiTheme="minorHAnsi" w:cstheme="minorHAnsi"/>
          <w:color w:val="000000"/>
          <w:sz w:val="22"/>
          <w:szCs w:val="22"/>
        </w:rPr>
        <w:t xml:space="preserve">teikimo sutartyje vadinami Šalimis, o kiekvienas atskirai – Šalimi, vadovaudamosi </w:t>
      </w:r>
      <w:r w:rsidR="00D0426B" w:rsidRPr="00D0426B">
        <w:rPr>
          <w:rFonts w:asciiTheme="minorHAnsi" w:hAnsiTheme="minorHAnsi" w:cstheme="minorHAnsi"/>
          <w:sz w:val="22"/>
          <w:szCs w:val="22"/>
        </w:rPr>
        <w:t xml:space="preserve">Lietuvos Respublikos pirkimų, atliekamų vandentvarkos, energetikos, transporto ir pašto paslaugų srities perkančiųjų subjektų, įstatymu (toliau – PĮ) </w:t>
      </w:r>
      <w:r w:rsidR="007C6EE8" w:rsidRPr="00D0426B">
        <w:rPr>
          <w:rFonts w:asciiTheme="minorHAnsi" w:hAnsiTheme="minorHAnsi" w:cstheme="minorHAnsi"/>
          <w:sz w:val="22"/>
          <w:szCs w:val="22"/>
        </w:rPr>
        <w:t xml:space="preserve">ir atsižvelgdamos į tai, kad Tiekėjo pasiūlymas pagal vykusio mažos vertės </w:t>
      </w:r>
      <w:r w:rsidR="00D0426B" w:rsidRPr="00D0426B">
        <w:rPr>
          <w:rFonts w:asciiTheme="minorHAnsi" w:eastAsia="Calibri" w:hAnsiTheme="minorHAnsi" w:cstheme="minorHAnsi"/>
          <w:b/>
          <w:bCs/>
          <w:i/>
          <w:sz w:val="22"/>
          <w:szCs w:val="22"/>
        </w:rPr>
        <w:t>Palangos radiolokatoriaus bokšto aukštinimo  projektavimo</w:t>
      </w:r>
      <w:r w:rsidR="00D0426B" w:rsidRPr="00D0426B">
        <w:rPr>
          <w:rFonts w:asciiTheme="minorHAnsi" w:hAnsiTheme="minorHAnsi" w:cstheme="minorHAnsi"/>
          <w:b/>
          <w:bCs/>
          <w:i/>
          <w:color w:val="000000"/>
          <w:sz w:val="22"/>
          <w:szCs w:val="22"/>
        </w:rPr>
        <w:t xml:space="preserve"> paslaugų</w:t>
      </w:r>
      <w:r w:rsidR="00D0426B" w:rsidRPr="00D0426B">
        <w:rPr>
          <w:rFonts w:asciiTheme="minorHAnsi" w:hAnsiTheme="minorHAnsi" w:cstheme="minorHAnsi"/>
          <w:bCs/>
          <w:sz w:val="22"/>
          <w:szCs w:val="22"/>
        </w:rPr>
        <w:t xml:space="preserve"> </w:t>
      </w:r>
      <w:r w:rsidR="007C6EE8" w:rsidRPr="00D0426B">
        <w:rPr>
          <w:rFonts w:asciiTheme="minorHAnsi" w:hAnsiTheme="minorHAnsi" w:cstheme="minorHAnsi"/>
          <w:bCs/>
          <w:sz w:val="22"/>
          <w:szCs w:val="22"/>
        </w:rPr>
        <w:t>pirkimo, vykdyto</w:t>
      </w:r>
      <w:r w:rsidR="007C6EE8" w:rsidRPr="007C6EE8">
        <w:rPr>
          <w:rFonts w:ascii="Calibri" w:hAnsi="Calibri" w:cs="Calibri"/>
          <w:bCs/>
          <w:sz w:val="22"/>
        </w:rPr>
        <w:t xml:space="preserve"> skelbiamos apklausos būdu (CVP IS pirkimo </w:t>
      </w:r>
      <w:r w:rsidR="00D0426B">
        <w:rPr>
          <w:rFonts w:ascii="Calibri" w:hAnsi="Calibri" w:cs="Calibri"/>
          <w:bCs/>
          <w:sz w:val="22"/>
        </w:rPr>
        <w:t>ID</w:t>
      </w:r>
      <w:r w:rsidR="007C6EE8" w:rsidRPr="007C6EE8">
        <w:rPr>
          <w:rFonts w:ascii="Calibri" w:hAnsi="Calibri" w:cs="Calibri"/>
          <w:bCs/>
          <w:sz w:val="22"/>
        </w:rPr>
        <w:t xml:space="preserve">. </w:t>
      </w:r>
      <w:r w:rsidR="007A3DA7">
        <w:rPr>
          <w:rFonts w:ascii="Calibri" w:hAnsi="Calibri" w:cs="Calibri"/>
          <w:bCs/>
          <w:sz w:val="22"/>
        </w:rPr>
        <w:t>_______</w:t>
      </w:r>
      <w:r w:rsidR="007C6EE8" w:rsidRPr="007C6EE8">
        <w:rPr>
          <w:rFonts w:ascii="Calibri" w:hAnsi="Calibri" w:cs="Calibri"/>
          <w:bCs/>
          <w:sz w:val="22"/>
        </w:rPr>
        <w:t xml:space="preserve">), (toliau – Pirkimas) rezultatus pripažintas laimėjusiu, sudarė šią </w:t>
      </w:r>
      <w:r w:rsidR="00D0426B" w:rsidRPr="00D0426B">
        <w:rPr>
          <w:rFonts w:asciiTheme="minorHAnsi" w:eastAsia="Calibri" w:hAnsiTheme="minorHAnsi" w:cstheme="minorHAnsi"/>
          <w:iCs/>
          <w:sz w:val="22"/>
          <w:szCs w:val="22"/>
        </w:rPr>
        <w:t>Palangos radiolokatoriaus bokšto aukštinimo  projektavimo</w:t>
      </w:r>
      <w:r w:rsidR="00D0426B" w:rsidRPr="00D0426B">
        <w:rPr>
          <w:rFonts w:asciiTheme="minorHAnsi" w:hAnsiTheme="minorHAnsi" w:cstheme="minorHAnsi"/>
          <w:iCs/>
          <w:color w:val="000000"/>
          <w:sz w:val="22"/>
          <w:szCs w:val="22"/>
        </w:rPr>
        <w:t xml:space="preserve"> paslaugų</w:t>
      </w:r>
      <w:r w:rsidR="00D0426B" w:rsidRPr="00D0426B">
        <w:rPr>
          <w:rFonts w:asciiTheme="minorHAnsi" w:hAnsiTheme="minorHAnsi" w:cstheme="minorHAnsi"/>
          <w:iCs/>
          <w:sz w:val="22"/>
          <w:szCs w:val="22"/>
        </w:rPr>
        <w:t xml:space="preserve"> </w:t>
      </w:r>
      <w:r w:rsidR="007C6EE8" w:rsidRPr="007C6EE8">
        <w:rPr>
          <w:rFonts w:ascii="Calibri" w:hAnsi="Calibri" w:cs="Calibri"/>
          <w:bCs/>
          <w:sz w:val="22"/>
        </w:rPr>
        <w:t>pirkimo</w:t>
      </w:r>
      <w:r w:rsidR="007C6EE8" w:rsidRPr="006235AA">
        <w:rPr>
          <w:rFonts w:ascii="Calibri" w:hAnsi="Calibri" w:cs="Calibri"/>
          <w:sz w:val="22"/>
        </w:rPr>
        <w:t xml:space="preserve"> sutartį, toliau vadinamą Sutartimi, ir susitarė dėl toliau nurodytų sąlygų:</w:t>
      </w:r>
    </w:p>
    <w:p w14:paraId="1E24DD55" w14:textId="7DC4D9D2" w:rsidR="000F0215" w:rsidRPr="007F18AD" w:rsidRDefault="000F0215" w:rsidP="007C6EE8">
      <w:pPr>
        <w:ind w:firstLine="720"/>
        <w:jc w:val="both"/>
        <w:rPr>
          <w:rFonts w:ascii="Calibri" w:hAnsi="Calibri" w:cs="Calibri"/>
          <w:color w:val="000000"/>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6"/>
      </w:tblGrid>
      <w:tr w:rsidR="000F0215" w:rsidRPr="007F18AD" w14:paraId="69BFF32C" w14:textId="77777777" w:rsidTr="00433067">
        <w:tc>
          <w:tcPr>
            <w:tcW w:w="5000" w:type="pct"/>
            <w:shd w:val="clear" w:color="auto" w:fill="auto"/>
          </w:tcPr>
          <w:p w14:paraId="074BCB1E" w14:textId="77777777" w:rsidR="000F0215" w:rsidRPr="007F18AD" w:rsidRDefault="000F0215" w:rsidP="00433067">
            <w:pPr>
              <w:jc w:val="center"/>
              <w:rPr>
                <w:rFonts w:ascii="Calibri" w:hAnsi="Calibri" w:cs="Calibri"/>
                <w:b/>
                <w:color w:val="000000"/>
                <w:sz w:val="22"/>
                <w:szCs w:val="22"/>
              </w:rPr>
            </w:pPr>
          </w:p>
          <w:p w14:paraId="01BBEB16" w14:textId="77777777" w:rsidR="000F0215" w:rsidRPr="007F18AD" w:rsidRDefault="000F0215" w:rsidP="00433067">
            <w:pPr>
              <w:jc w:val="center"/>
              <w:rPr>
                <w:rFonts w:ascii="Calibri" w:hAnsi="Calibri" w:cs="Calibri"/>
                <w:b/>
                <w:color w:val="000000"/>
                <w:sz w:val="22"/>
                <w:szCs w:val="22"/>
              </w:rPr>
            </w:pPr>
            <w:r w:rsidRPr="007F18AD">
              <w:rPr>
                <w:rFonts w:ascii="Calibri" w:hAnsi="Calibri" w:cs="Calibri"/>
                <w:b/>
                <w:color w:val="000000"/>
                <w:sz w:val="22"/>
                <w:szCs w:val="22"/>
              </w:rPr>
              <w:t>1. Sutarties dalykas</w:t>
            </w:r>
          </w:p>
          <w:p w14:paraId="3B1E3270" w14:textId="476C6119" w:rsidR="000F0215" w:rsidRPr="007F18AD" w:rsidRDefault="000F0215" w:rsidP="00433067">
            <w:pPr>
              <w:pStyle w:val="1tekstas"/>
              <w:numPr>
                <w:ilvl w:val="0"/>
                <w:numId w:val="0"/>
              </w:numPr>
              <w:tabs>
                <w:tab w:val="clear" w:pos="993"/>
                <w:tab w:val="clear" w:pos="1276"/>
                <w:tab w:val="left" w:pos="1134"/>
              </w:tabs>
              <w:spacing w:line="240" w:lineRule="auto"/>
              <w:rPr>
                <w:rFonts w:ascii="Calibri" w:hAnsi="Calibri"/>
                <w:bCs w:val="0"/>
                <w:color w:val="000000"/>
                <w:sz w:val="22"/>
                <w:szCs w:val="22"/>
              </w:rPr>
            </w:pPr>
            <w:r w:rsidRPr="007F18AD">
              <w:rPr>
                <w:rFonts w:ascii="Calibri" w:hAnsi="Calibri"/>
                <w:color w:val="000000"/>
                <w:sz w:val="22"/>
                <w:szCs w:val="22"/>
              </w:rPr>
              <w:t xml:space="preserve">1.1. Paslaugų teikėjas įsipareigoja laiku ir kokybiškai teikti Sutarties </w:t>
            </w:r>
            <w:r w:rsidR="006B6503">
              <w:rPr>
                <w:rFonts w:ascii="Calibri" w:hAnsi="Calibri"/>
                <w:color w:val="000000"/>
                <w:sz w:val="22"/>
                <w:szCs w:val="22"/>
              </w:rPr>
              <w:t>2</w:t>
            </w:r>
            <w:r w:rsidRPr="007F18AD">
              <w:rPr>
                <w:rFonts w:ascii="Calibri" w:hAnsi="Calibri"/>
                <w:color w:val="000000"/>
                <w:sz w:val="22"/>
                <w:szCs w:val="22"/>
              </w:rPr>
              <w:t xml:space="preserve"> priede „Techninė specifikacija“ nurodytas </w:t>
            </w:r>
            <w:r w:rsidR="00D0426B" w:rsidRPr="00D0426B">
              <w:rPr>
                <w:rFonts w:asciiTheme="minorHAnsi" w:eastAsia="Calibri" w:hAnsiTheme="minorHAnsi" w:cstheme="minorHAnsi"/>
                <w:b/>
                <w:i/>
                <w:sz w:val="22"/>
                <w:szCs w:val="22"/>
              </w:rPr>
              <w:t>Palangos radiolokatoriaus bokšto aukštinimo  projektavimo</w:t>
            </w:r>
            <w:r w:rsidR="00D0426B" w:rsidRPr="00D0426B">
              <w:rPr>
                <w:rFonts w:asciiTheme="minorHAnsi" w:hAnsiTheme="minorHAnsi" w:cstheme="minorHAnsi"/>
                <w:b/>
                <w:i/>
                <w:color w:val="000000"/>
                <w:sz w:val="22"/>
                <w:szCs w:val="22"/>
              </w:rPr>
              <w:t xml:space="preserve"> paslaug</w:t>
            </w:r>
            <w:r w:rsidR="00D0426B">
              <w:rPr>
                <w:rFonts w:asciiTheme="minorHAnsi" w:hAnsiTheme="minorHAnsi" w:cstheme="minorHAnsi"/>
                <w:b/>
                <w:i/>
                <w:color w:val="000000"/>
                <w:sz w:val="22"/>
                <w:szCs w:val="22"/>
              </w:rPr>
              <w:t>as</w:t>
            </w:r>
            <w:r w:rsidR="00D0426B" w:rsidRPr="00D0426B">
              <w:rPr>
                <w:rFonts w:asciiTheme="minorHAnsi" w:hAnsiTheme="minorHAnsi" w:cstheme="minorHAnsi"/>
                <w:bCs w:val="0"/>
                <w:sz w:val="22"/>
                <w:szCs w:val="22"/>
              </w:rPr>
              <w:t xml:space="preserve"> </w:t>
            </w:r>
            <w:r w:rsidRPr="007F18AD">
              <w:rPr>
                <w:rFonts w:ascii="Calibri" w:hAnsi="Calibri"/>
                <w:color w:val="000000"/>
                <w:sz w:val="22"/>
                <w:szCs w:val="22"/>
              </w:rPr>
              <w:t>(toliau – Paslaugos), o Pirkėjas įsipareigoja sumokėti už suteiktas Paslaugas Sutartyje nustatyta tvarka ir terminais.</w:t>
            </w:r>
          </w:p>
          <w:p w14:paraId="5B8DCB5F" w14:textId="77777777" w:rsidR="000F0215" w:rsidRPr="007F18AD" w:rsidRDefault="000F0215" w:rsidP="006B6503">
            <w:pPr>
              <w:jc w:val="both"/>
              <w:rPr>
                <w:rFonts w:ascii="Calibri" w:hAnsi="Calibri" w:cs="Calibri"/>
                <w:color w:val="000000"/>
                <w:sz w:val="22"/>
                <w:szCs w:val="22"/>
              </w:rPr>
            </w:pPr>
          </w:p>
        </w:tc>
      </w:tr>
      <w:tr w:rsidR="000F0215" w:rsidRPr="007F18AD" w14:paraId="11869DD9" w14:textId="77777777" w:rsidTr="00433067">
        <w:tc>
          <w:tcPr>
            <w:tcW w:w="5000" w:type="pct"/>
            <w:shd w:val="clear" w:color="auto" w:fill="auto"/>
          </w:tcPr>
          <w:p w14:paraId="03E0BBE6" w14:textId="77777777" w:rsidR="000F0215" w:rsidRPr="00D0426B" w:rsidRDefault="000F0215" w:rsidP="00433067">
            <w:pPr>
              <w:jc w:val="center"/>
              <w:rPr>
                <w:rFonts w:asciiTheme="minorHAnsi" w:hAnsiTheme="minorHAnsi" w:cstheme="minorHAnsi"/>
                <w:b/>
                <w:color w:val="000000"/>
                <w:sz w:val="22"/>
                <w:szCs w:val="22"/>
              </w:rPr>
            </w:pPr>
          </w:p>
          <w:p w14:paraId="5F952305" w14:textId="77777777" w:rsidR="000F0215" w:rsidRPr="00D0426B" w:rsidRDefault="000F0215" w:rsidP="00433067">
            <w:pPr>
              <w:jc w:val="center"/>
              <w:rPr>
                <w:rFonts w:asciiTheme="minorHAnsi" w:hAnsiTheme="minorHAnsi" w:cstheme="minorHAnsi"/>
                <w:b/>
                <w:color w:val="000000"/>
                <w:sz w:val="22"/>
                <w:szCs w:val="22"/>
              </w:rPr>
            </w:pPr>
            <w:r w:rsidRPr="00D0426B">
              <w:rPr>
                <w:rFonts w:asciiTheme="minorHAnsi" w:hAnsiTheme="minorHAnsi" w:cstheme="minorHAnsi"/>
                <w:b/>
                <w:color w:val="000000"/>
                <w:sz w:val="22"/>
                <w:szCs w:val="22"/>
              </w:rPr>
              <w:t>2. Paslaugų apimtis, teikimo vieta, terminai, kokybė, kitos sąlygos</w:t>
            </w:r>
          </w:p>
          <w:p w14:paraId="776D670E" w14:textId="77777777" w:rsidR="000F0215" w:rsidRPr="00D0426B" w:rsidRDefault="000F0215" w:rsidP="00433067">
            <w:pPr>
              <w:jc w:val="center"/>
              <w:rPr>
                <w:rFonts w:asciiTheme="minorHAnsi" w:hAnsiTheme="minorHAnsi" w:cstheme="minorHAnsi"/>
                <w:b/>
                <w:color w:val="000000"/>
                <w:sz w:val="22"/>
                <w:szCs w:val="22"/>
              </w:rPr>
            </w:pPr>
          </w:p>
          <w:p w14:paraId="3B178809" w14:textId="22777C4E" w:rsidR="000F0215" w:rsidRPr="00D0426B" w:rsidRDefault="000F0215" w:rsidP="00433067">
            <w:pPr>
              <w:jc w:val="both"/>
              <w:rPr>
                <w:rFonts w:asciiTheme="minorHAnsi" w:hAnsiTheme="minorHAnsi" w:cstheme="minorHAnsi"/>
                <w:color w:val="000000"/>
                <w:sz w:val="22"/>
                <w:szCs w:val="22"/>
              </w:rPr>
            </w:pPr>
            <w:r w:rsidRPr="00D0426B">
              <w:rPr>
                <w:rFonts w:asciiTheme="minorHAnsi" w:hAnsiTheme="minorHAnsi" w:cstheme="minorHAnsi"/>
                <w:color w:val="000000"/>
                <w:sz w:val="22"/>
                <w:szCs w:val="22"/>
              </w:rPr>
              <w:t xml:space="preserve">2.1. Paslaugų apimtis </w:t>
            </w:r>
            <w:r w:rsidR="006B6503" w:rsidRPr="00D0426B">
              <w:rPr>
                <w:rFonts w:asciiTheme="minorHAnsi" w:hAnsiTheme="minorHAnsi" w:cstheme="minorHAnsi"/>
                <w:color w:val="000000"/>
                <w:sz w:val="22"/>
                <w:szCs w:val="22"/>
              </w:rPr>
              <w:t>nurodyta sutarties 2 priede „Techninė specifikacija“</w:t>
            </w:r>
            <w:r w:rsidRPr="00D0426B">
              <w:rPr>
                <w:rFonts w:asciiTheme="minorHAnsi" w:hAnsiTheme="minorHAnsi" w:cstheme="minorHAnsi"/>
                <w:color w:val="000000"/>
                <w:sz w:val="22"/>
                <w:szCs w:val="22"/>
              </w:rPr>
              <w:t>.</w:t>
            </w:r>
          </w:p>
          <w:p w14:paraId="10CA962B" w14:textId="243EA3F1" w:rsidR="000F0215" w:rsidRPr="00D0426B" w:rsidRDefault="000F0215" w:rsidP="00433067">
            <w:pPr>
              <w:jc w:val="both"/>
              <w:rPr>
                <w:rFonts w:asciiTheme="minorHAnsi" w:hAnsiTheme="minorHAnsi" w:cstheme="minorHAnsi"/>
                <w:i/>
                <w:color w:val="000000"/>
                <w:sz w:val="22"/>
                <w:szCs w:val="22"/>
              </w:rPr>
            </w:pPr>
            <w:r w:rsidRPr="00D0426B">
              <w:rPr>
                <w:rFonts w:asciiTheme="minorHAnsi" w:hAnsiTheme="minorHAnsi" w:cstheme="minorHAnsi"/>
                <w:color w:val="000000"/>
                <w:sz w:val="22"/>
                <w:szCs w:val="22"/>
              </w:rPr>
              <w:t xml:space="preserve">2.2. </w:t>
            </w:r>
            <w:r w:rsidR="006B6503" w:rsidRPr="00D0426B">
              <w:rPr>
                <w:rFonts w:asciiTheme="minorHAnsi" w:hAnsiTheme="minorHAnsi" w:cstheme="minorHAnsi"/>
                <w:color w:val="000000"/>
                <w:sz w:val="22"/>
                <w:szCs w:val="22"/>
              </w:rPr>
              <w:t>Paslaugų teikimo viet</w:t>
            </w:r>
            <w:r w:rsidR="00AF1DF7" w:rsidRPr="00D0426B">
              <w:rPr>
                <w:rFonts w:asciiTheme="minorHAnsi" w:hAnsiTheme="minorHAnsi" w:cstheme="minorHAnsi"/>
                <w:color w:val="000000"/>
                <w:sz w:val="22"/>
                <w:szCs w:val="22"/>
              </w:rPr>
              <w:t>os</w:t>
            </w:r>
            <w:r w:rsidR="006B6503" w:rsidRPr="00D0426B">
              <w:rPr>
                <w:rFonts w:asciiTheme="minorHAnsi" w:hAnsiTheme="minorHAnsi" w:cstheme="minorHAnsi"/>
                <w:color w:val="000000"/>
                <w:sz w:val="22"/>
                <w:szCs w:val="22"/>
              </w:rPr>
              <w:t xml:space="preserve"> </w:t>
            </w:r>
            <w:r w:rsidR="006B6503" w:rsidRPr="00D0426B">
              <w:rPr>
                <w:rFonts w:asciiTheme="minorHAnsi" w:hAnsiTheme="minorHAnsi" w:cstheme="minorHAnsi"/>
                <w:sz w:val="22"/>
                <w:szCs w:val="22"/>
              </w:rPr>
              <w:t>akcinė bendrovė „Oro navigacija“</w:t>
            </w:r>
            <w:r w:rsidR="00AF1DF7" w:rsidRPr="00D0426B">
              <w:rPr>
                <w:rFonts w:asciiTheme="minorHAnsi" w:hAnsiTheme="minorHAnsi" w:cstheme="minorHAnsi"/>
                <w:sz w:val="22"/>
                <w:szCs w:val="22"/>
              </w:rPr>
              <w:t xml:space="preserve">: </w:t>
            </w:r>
            <w:r w:rsidR="006B6503" w:rsidRPr="00D0426B">
              <w:rPr>
                <w:rFonts w:asciiTheme="minorHAnsi" w:hAnsiTheme="minorHAnsi" w:cstheme="minorHAnsi"/>
                <w:sz w:val="22"/>
                <w:szCs w:val="22"/>
              </w:rPr>
              <w:t>Balio Karvelio g. 25, Vilnius</w:t>
            </w:r>
            <w:r w:rsidR="00AF1DF7" w:rsidRPr="00D0426B">
              <w:rPr>
                <w:rFonts w:asciiTheme="minorHAnsi" w:hAnsiTheme="minorHAnsi" w:cstheme="minorHAnsi"/>
                <w:sz w:val="22"/>
                <w:szCs w:val="22"/>
              </w:rPr>
              <w:t xml:space="preserve">, Lietuva; </w:t>
            </w:r>
            <w:r w:rsidR="00D0426B" w:rsidRPr="00D0426B">
              <w:rPr>
                <w:rFonts w:asciiTheme="minorHAnsi" w:hAnsiTheme="minorHAnsi" w:cstheme="minorHAnsi"/>
                <w:sz w:val="22"/>
                <w:szCs w:val="22"/>
              </w:rPr>
              <w:t>Liepojos pl. 12, Palanga</w:t>
            </w:r>
            <w:r w:rsidR="00AF1DF7" w:rsidRPr="00D0426B">
              <w:rPr>
                <w:rFonts w:asciiTheme="minorHAnsi" w:hAnsiTheme="minorHAnsi" w:cstheme="minorHAnsi"/>
                <w:sz w:val="22"/>
                <w:szCs w:val="22"/>
              </w:rPr>
              <w:t>, Lietuva</w:t>
            </w:r>
            <w:r w:rsidR="006B6503" w:rsidRPr="00D0426B">
              <w:rPr>
                <w:rFonts w:asciiTheme="minorHAnsi" w:hAnsiTheme="minorHAnsi" w:cstheme="minorHAnsi"/>
                <w:sz w:val="22"/>
                <w:szCs w:val="22"/>
              </w:rPr>
              <w:t xml:space="preserve"> ir/arba iš bet kurios kitos vietos nuotoliniu būdu</w:t>
            </w:r>
            <w:r w:rsidR="006B6503" w:rsidRPr="00D0426B">
              <w:rPr>
                <w:rFonts w:asciiTheme="minorHAnsi" w:hAnsiTheme="minorHAnsi" w:cstheme="minorHAnsi"/>
                <w:i/>
                <w:color w:val="000000"/>
                <w:sz w:val="22"/>
                <w:szCs w:val="22"/>
              </w:rPr>
              <w:t>.</w:t>
            </w:r>
          </w:p>
          <w:p w14:paraId="3F3728F5" w14:textId="07E953D3" w:rsidR="004B21AA" w:rsidRPr="00D0426B" w:rsidRDefault="000F0215" w:rsidP="004B21AA">
            <w:pPr>
              <w:jc w:val="both"/>
              <w:rPr>
                <w:rFonts w:asciiTheme="minorHAnsi" w:hAnsiTheme="minorHAnsi" w:cstheme="minorHAnsi"/>
                <w:sz w:val="22"/>
                <w:szCs w:val="22"/>
              </w:rPr>
            </w:pPr>
            <w:r w:rsidRPr="00D0426B">
              <w:rPr>
                <w:rFonts w:asciiTheme="minorHAnsi" w:hAnsiTheme="minorHAnsi" w:cstheme="minorHAnsi"/>
                <w:color w:val="000000"/>
                <w:sz w:val="22"/>
                <w:szCs w:val="22"/>
              </w:rPr>
              <w:t xml:space="preserve">2.2. </w:t>
            </w:r>
            <w:r w:rsidR="004F49F7" w:rsidRPr="004F49F7">
              <w:rPr>
                <w:rFonts w:asciiTheme="minorHAnsi" w:hAnsiTheme="minorHAnsi" w:cstheme="minorHAnsi"/>
                <w:color w:val="000000"/>
                <w:sz w:val="22"/>
                <w:szCs w:val="22"/>
              </w:rPr>
              <w:t>P</w:t>
            </w:r>
            <w:r w:rsidR="006B6503" w:rsidRPr="004F49F7">
              <w:rPr>
                <w:rFonts w:asciiTheme="minorHAnsi" w:hAnsiTheme="minorHAnsi" w:cstheme="minorHAnsi"/>
                <w:sz w:val="22"/>
                <w:szCs w:val="22"/>
              </w:rPr>
              <w:t>a</w:t>
            </w:r>
            <w:r w:rsidR="006B6503" w:rsidRPr="00D0426B">
              <w:rPr>
                <w:rFonts w:asciiTheme="minorHAnsi" w:hAnsiTheme="minorHAnsi" w:cstheme="minorHAnsi"/>
                <w:sz w:val="22"/>
                <w:szCs w:val="22"/>
              </w:rPr>
              <w:t xml:space="preserve">slaugos teikiamos </w:t>
            </w:r>
            <w:r w:rsidR="006B6503" w:rsidRPr="00D0426B">
              <w:rPr>
                <w:rFonts w:asciiTheme="minorHAnsi" w:eastAsia="Arial Unicode MS" w:hAnsiTheme="minorHAnsi" w:cstheme="minorHAnsi"/>
                <w:sz w:val="22"/>
                <w:szCs w:val="22"/>
              </w:rPr>
              <w:t>Sutarties 2</w:t>
            </w:r>
            <w:r w:rsidR="006B6503" w:rsidRPr="00D0426B">
              <w:rPr>
                <w:rFonts w:asciiTheme="minorHAnsi" w:hAnsiTheme="minorHAnsi" w:cstheme="minorHAnsi"/>
                <w:sz w:val="22"/>
                <w:szCs w:val="22"/>
              </w:rPr>
              <w:t xml:space="preserve"> priede „Techninė specifikacija“ nurodytais terminais.</w:t>
            </w:r>
          </w:p>
          <w:p w14:paraId="79AD67A7" w14:textId="1CB8581D" w:rsidR="000F0215" w:rsidRDefault="000F0215" w:rsidP="00433067">
            <w:pPr>
              <w:jc w:val="both"/>
              <w:rPr>
                <w:rFonts w:asciiTheme="minorHAnsi" w:hAnsiTheme="minorHAnsi" w:cstheme="minorHAnsi"/>
                <w:sz w:val="22"/>
                <w:szCs w:val="22"/>
              </w:rPr>
            </w:pPr>
            <w:r w:rsidRPr="00D0426B">
              <w:rPr>
                <w:rFonts w:asciiTheme="minorHAnsi" w:hAnsiTheme="minorHAnsi" w:cstheme="minorHAnsi"/>
                <w:color w:val="000000"/>
                <w:sz w:val="22"/>
                <w:szCs w:val="22"/>
              </w:rPr>
              <w:t xml:space="preserve">2.3. </w:t>
            </w:r>
            <w:r w:rsidR="004B5F76" w:rsidRPr="00D0426B">
              <w:rPr>
                <w:rFonts w:asciiTheme="minorHAnsi" w:hAnsiTheme="minorHAnsi" w:cstheme="minorHAnsi"/>
                <w:color w:val="000000"/>
                <w:sz w:val="22"/>
                <w:szCs w:val="22"/>
              </w:rPr>
              <w:t>Paslaugų tei</w:t>
            </w:r>
            <w:r w:rsidR="006B6503" w:rsidRPr="00D0426B">
              <w:rPr>
                <w:rFonts w:asciiTheme="minorHAnsi" w:hAnsiTheme="minorHAnsi" w:cstheme="minorHAnsi"/>
                <w:color w:val="000000"/>
                <w:sz w:val="22"/>
                <w:szCs w:val="22"/>
              </w:rPr>
              <w:t xml:space="preserve">kėjas įsipareigoja teikti Paslaugas </w:t>
            </w:r>
            <w:r w:rsidR="006B6503" w:rsidRPr="00D0426B">
              <w:rPr>
                <w:rFonts w:asciiTheme="minorHAnsi" w:hAnsiTheme="minorHAnsi" w:cstheme="minorHAnsi"/>
                <w:sz w:val="22"/>
                <w:szCs w:val="22"/>
              </w:rPr>
              <w:t>profesionaliai, kokybiškai ir laiku.</w:t>
            </w:r>
          </w:p>
          <w:p w14:paraId="49E0D78D" w14:textId="25C98AFE" w:rsidR="004F49F7" w:rsidRPr="00D0426B" w:rsidRDefault="004F49F7" w:rsidP="00433067">
            <w:pPr>
              <w:jc w:val="both"/>
              <w:rPr>
                <w:rFonts w:asciiTheme="minorHAnsi" w:hAnsiTheme="minorHAnsi" w:cstheme="minorHAnsi"/>
                <w:sz w:val="22"/>
                <w:szCs w:val="22"/>
              </w:rPr>
            </w:pPr>
            <w:r>
              <w:rPr>
                <w:rFonts w:asciiTheme="minorHAnsi" w:hAnsiTheme="minorHAnsi" w:cstheme="minorHAnsi"/>
                <w:sz w:val="22"/>
                <w:szCs w:val="22"/>
                <w:lang w:val="en-US"/>
              </w:rPr>
              <w:t xml:space="preserve">2.4. </w:t>
            </w:r>
            <w:r>
              <w:rPr>
                <w:rFonts w:asciiTheme="minorHAnsi" w:hAnsiTheme="minorHAnsi" w:cstheme="minorHAnsi"/>
                <w:sz w:val="22"/>
                <w:szCs w:val="22"/>
              </w:rPr>
              <w:t>Paslaugos</w:t>
            </w:r>
            <w:r w:rsidRPr="00C944BE">
              <w:rPr>
                <w:rFonts w:asciiTheme="minorHAnsi" w:hAnsiTheme="minorHAnsi" w:cstheme="minorHAnsi"/>
                <w:sz w:val="22"/>
                <w:szCs w:val="22"/>
              </w:rPr>
              <w:t xml:space="preserve"> bei P</w:t>
            </w:r>
            <w:r>
              <w:rPr>
                <w:rFonts w:asciiTheme="minorHAnsi" w:hAnsiTheme="minorHAnsi" w:cstheme="minorHAnsi"/>
                <w:sz w:val="22"/>
                <w:szCs w:val="22"/>
              </w:rPr>
              <w:t>aslaugų</w:t>
            </w:r>
            <w:r w:rsidRPr="00C944BE">
              <w:rPr>
                <w:rFonts w:asciiTheme="minorHAnsi" w:hAnsiTheme="minorHAnsi" w:cstheme="minorHAnsi"/>
                <w:sz w:val="22"/>
                <w:szCs w:val="22"/>
              </w:rPr>
              <w:t xml:space="preserve"> kokybė turi atitikti Sutartyje, Techninėje specifikacijoje nurodytus reikalavimus ir teisės aktų, reglamentuojančių </w:t>
            </w:r>
            <w:r>
              <w:rPr>
                <w:rFonts w:asciiTheme="minorHAnsi" w:hAnsiTheme="minorHAnsi" w:cstheme="minorHAnsi"/>
                <w:sz w:val="22"/>
                <w:szCs w:val="22"/>
              </w:rPr>
              <w:t>Paslaugų</w:t>
            </w:r>
            <w:r w:rsidRPr="00C944BE">
              <w:rPr>
                <w:rFonts w:asciiTheme="minorHAnsi" w:hAnsiTheme="minorHAnsi" w:cstheme="minorHAnsi"/>
                <w:sz w:val="22"/>
                <w:szCs w:val="22"/>
              </w:rPr>
              <w:t xml:space="preserve"> kokybės, saugos, t</w:t>
            </w:r>
            <w:r>
              <w:rPr>
                <w:rFonts w:asciiTheme="minorHAnsi" w:hAnsiTheme="minorHAnsi" w:cstheme="minorHAnsi"/>
                <w:sz w:val="22"/>
                <w:szCs w:val="22"/>
              </w:rPr>
              <w:t>ei</w:t>
            </w:r>
            <w:r w:rsidRPr="00C944BE">
              <w:rPr>
                <w:rFonts w:asciiTheme="minorHAnsi" w:hAnsiTheme="minorHAnsi" w:cstheme="minorHAnsi"/>
                <w:sz w:val="22"/>
                <w:szCs w:val="22"/>
              </w:rPr>
              <w:t>kimo reikalavimus bei standartus.</w:t>
            </w:r>
          </w:p>
          <w:p w14:paraId="6574617D" w14:textId="74B6C55F" w:rsidR="00256FF1" w:rsidRPr="00D0426B" w:rsidRDefault="004B5F76" w:rsidP="00256FF1">
            <w:pPr>
              <w:tabs>
                <w:tab w:val="left" w:pos="567"/>
                <w:tab w:val="left" w:pos="5103"/>
                <w:tab w:val="left" w:pos="5387"/>
              </w:tabs>
              <w:jc w:val="both"/>
              <w:rPr>
                <w:rFonts w:asciiTheme="minorHAnsi" w:hAnsiTheme="minorHAnsi" w:cstheme="minorHAnsi"/>
                <w:sz w:val="22"/>
                <w:szCs w:val="22"/>
              </w:rPr>
            </w:pPr>
            <w:r w:rsidRPr="00D0426B">
              <w:rPr>
                <w:rFonts w:asciiTheme="minorHAnsi" w:hAnsiTheme="minorHAnsi" w:cstheme="minorHAnsi"/>
                <w:sz w:val="22"/>
                <w:szCs w:val="22"/>
              </w:rPr>
              <w:t>2</w:t>
            </w:r>
            <w:r w:rsidRPr="00D0426B">
              <w:rPr>
                <w:rFonts w:asciiTheme="minorHAnsi" w:hAnsiTheme="minorHAnsi" w:cstheme="minorHAnsi"/>
                <w:color w:val="000000"/>
                <w:sz w:val="22"/>
                <w:szCs w:val="22"/>
              </w:rPr>
              <w:t>.</w:t>
            </w:r>
            <w:r w:rsidR="004F49F7">
              <w:rPr>
                <w:rFonts w:asciiTheme="minorHAnsi" w:hAnsiTheme="minorHAnsi" w:cstheme="minorHAnsi"/>
                <w:color w:val="000000"/>
                <w:sz w:val="22"/>
                <w:szCs w:val="22"/>
              </w:rPr>
              <w:t>5</w:t>
            </w:r>
            <w:r w:rsidRPr="00D0426B">
              <w:rPr>
                <w:rFonts w:asciiTheme="minorHAnsi" w:hAnsiTheme="minorHAnsi" w:cstheme="minorHAnsi"/>
                <w:color w:val="000000"/>
                <w:sz w:val="22"/>
                <w:szCs w:val="22"/>
              </w:rPr>
              <w:t xml:space="preserve">. </w:t>
            </w:r>
            <w:r w:rsidR="00256FF1" w:rsidRPr="00D0426B">
              <w:rPr>
                <w:rFonts w:asciiTheme="minorHAnsi" w:hAnsiTheme="minorHAnsi" w:cstheme="minorHAnsi"/>
                <w:sz w:val="22"/>
                <w:szCs w:val="22"/>
                <w:shd w:val="clear" w:color="auto" w:fill="FFFFFF"/>
              </w:rPr>
              <w:t>Paslaugos atitinka Aplinkos apsaugos kriterijų taikymo, vykdant žaliuosius pirkimus, tvarkos aprašo, patvirtinto Lietuvos Respublikos aplinkos apsaugos ministro 2011 m. birželio 28 d. įsakymu Nr. D1-508 (2022 m. gruodžio 13 d. įsakymo Nr. D1-401 redakcija), šiuos reikalavimus</w:t>
            </w:r>
            <w:r w:rsidR="00D0426B" w:rsidRPr="00D0426B">
              <w:rPr>
                <w:rFonts w:asciiTheme="minorHAnsi" w:hAnsiTheme="minorHAnsi" w:cstheme="minorHAnsi"/>
                <w:sz w:val="22"/>
                <w:szCs w:val="22"/>
                <w:shd w:val="clear" w:color="auto" w:fill="FFFFFF"/>
              </w:rPr>
              <w:t xml:space="preserve">: </w:t>
            </w:r>
            <w:r w:rsidR="00D0426B" w:rsidRPr="00D0426B">
              <w:rPr>
                <w:rFonts w:asciiTheme="minorHAnsi" w:hAnsiTheme="minorHAnsi" w:cstheme="minorHAnsi"/>
                <w:sz w:val="22"/>
                <w:szCs w:val="22"/>
              </w:rPr>
              <w:t xml:space="preserve">4.1. </w:t>
            </w:r>
            <w:r w:rsidR="00D0426B" w:rsidRPr="00D0426B">
              <w:rPr>
                <w:rFonts w:asciiTheme="minorHAnsi" w:hAnsiTheme="minorHAnsi" w:cstheme="minorHAnsi"/>
                <w:color w:val="000000"/>
                <w:sz w:val="22"/>
                <w:szCs w:val="22"/>
                <w:shd w:val="clear" w:color="auto" w:fill="FFFFFF"/>
              </w:rPr>
              <w:t xml:space="preserve">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 4.3. </w:t>
            </w:r>
            <w:r w:rsidR="00D0426B" w:rsidRPr="00D0426B">
              <w:rPr>
                <w:rFonts w:asciiTheme="minorHAnsi" w:hAnsiTheme="minorHAnsi" w:cstheme="minorHAnsi"/>
                <w:sz w:val="22"/>
                <w:szCs w:val="22"/>
              </w:rPr>
              <w:t xml:space="preserve">nėra produktų sąraše, bet perkamai paslaugai ar darbui tiekėjas taiko aplinkos apsaugos vadybos sistemos reikalavimus pagal standartą LST EN ISO 14001 </w:t>
            </w:r>
            <w:r w:rsidR="00D0426B" w:rsidRPr="00D0426B">
              <w:rPr>
                <w:rFonts w:asciiTheme="minorHAnsi" w:hAnsiTheme="minorHAnsi" w:cstheme="minorHAnsi"/>
                <w:sz w:val="22"/>
                <w:szCs w:val="22"/>
              </w:rPr>
              <w:lastRenderedPageBreak/>
              <w:t>„Aplinkos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r w:rsidR="00256FF1" w:rsidRPr="00D0426B">
              <w:rPr>
                <w:rFonts w:asciiTheme="minorHAnsi" w:hAnsiTheme="minorHAnsi" w:cstheme="minorHAnsi"/>
                <w:sz w:val="22"/>
                <w:szCs w:val="22"/>
              </w:rPr>
              <w:t>.</w:t>
            </w:r>
          </w:p>
          <w:p w14:paraId="0EF73B6F" w14:textId="0C319F4E" w:rsidR="00761493" w:rsidRPr="00D0426B" w:rsidRDefault="00761493" w:rsidP="00F13C33">
            <w:pPr>
              <w:tabs>
                <w:tab w:val="left" w:pos="883"/>
              </w:tabs>
              <w:jc w:val="both"/>
              <w:rPr>
                <w:rFonts w:asciiTheme="minorHAnsi" w:hAnsiTheme="minorHAnsi" w:cstheme="minorHAnsi"/>
                <w:color w:val="000000"/>
                <w:sz w:val="22"/>
                <w:szCs w:val="22"/>
              </w:rPr>
            </w:pPr>
            <w:r w:rsidRPr="00D0426B">
              <w:rPr>
                <w:rFonts w:asciiTheme="minorHAnsi" w:hAnsiTheme="minorHAnsi" w:cstheme="minorHAnsi"/>
                <w:bCs/>
                <w:color w:val="000000"/>
                <w:sz w:val="22"/>
                <w:szCs w:val="22"/>
                <w:lang w:val="en-US"/>
              </w:rPr>
              <w:t>2.</w:t>
            </w:r>
            <w:r w:rsidR="004F49F7">
              <w:rPr>
                <w:rFonts w:asciiTheme="minorHAnsi" w:hAnsiTheme="minorHAnsi" w:cstheme="minorHAnsi"/>
                <w:bCs/>
                <w:color w:val="000000"/>
                <w:sz w:val="22"/>
                <w:szCs w:val="22"/>
                <w:lang w:val="en-US"/>
              </w:rPr>
              <w:t>6</w:t>
            </w:r>
            <w:r w:rsidRPr="00D0426B">
              <w:rPr>
                <w:rFonts w:asciiTheme="minorHAnsi" w:hAnsiTheme="minorHAnsi" w:cstheme="minorHAnsi"/>
                <w:bCs/>
                <w:color w:val="000000"/>
                <w:sz w:val="22"/>
                <w:szCs w:val="22"/>
                <w:lang w:val="en-US"/>
              </w:rPr>
              <w:t xml:space="preserve">. </w:t>
            </w:r>
            <w:r w:rsidRPr="00D0426B">
              <w:rPr>
                <w:rFonts w:asciiTheme="minorHAnsi" w:hAnsiTheme="minorHAnsi" w:cstheme="minorHAnsi"/>
                <w:color w:val="000000"/>
                <w:sz w:val="22"/>
                <w:szCs w:val="22"/>
              </w:rPr>
              <w:t>Vykdant Sutartį privalo dalyvauti tik Paslaugų teikėjo pirkimui pateiktame pasiūlyme nurodyti Sutarties vykdymui paskirti specialistai. Paslaugų teikėjas turi teisę pakeisti specialistų komandą ar jos narį tik gavęs raštišką Pirkėjo sutikimą bei pateikti dokumentus, pagrindžiančius specialistų atitikį pirkimo sąlygose nustatytiems kvalifikacijos ir ekonominio naudingumo reikalavimams. Klientas turi teisę inicijuoti Paslaugų teikėjo komandos nario, kuris netinkamai atlieka Sutartyje numatytas pareigas, pakeitimą, nurodydamas tokio prašymo motyvus. Šio punkto nustatytos tvarkos nesilaikymas laikomas esminiu Sutarties pažeidimu.</w:t>
            </w:r>
          </w:p>
          <w:p w14:paraId="362DAE5B" w14:textId="6D5EF730" w:rsidR="004B5F76" w:rsidRPr="004F49F7" w:rsidRDefault="00706F94" w:rsidP="004F49F7">
            <w:pPr>
              <w:pStyle w:val="ListParagraph"/>
              <w:numPr>
                <w:ilvl w:val="1"/>
                <w:numId w:val="8"/>
              </w:numPr>
              <w:tabs>
                <w:tab w:val="left" w:pos="32"/>
                <w:tab w:val="left" w:pos="447"/>
                <w:tab w:val="left" w:pos="567"/>
                <w:tab w:val="left" w:pos="5103"/>
                <w:tab w:val="left" w:pos="5387"/>
              </w:tabs>
              <w:ind w:left="0" w:firstLine="22"/>
              <w:jc w:val="both"/>
              <w:rPr>
                <w:rFonts w:asciiTheme="minorHAnsi" w:hAnsiTheme="minorHAnsi" w:cstheme="minorHAnsi"/>
                <w:color w:val="000000"/>
              </w:rPr>
            </w:pPr>
            <w:r w:rsidRPr="004F49F7">
              <w:rPr>
                <w:rFonts w:asciiTheme="minorHAnsi" w:hAnsiTheme="minorHAnsi" w:cstheme="minorHAnsi"/>
                <w:bCs/>
                <w:color w:val="000000"/>
              </w:rPr>
              <w:t>Tiekėjo pateiktas pasiūlymas (įskaitant Pasiūlymo paaiškinimus) ir Pirkimo sąlygos (įskaitant Pirkimo sąlygų paaiškinimus) laikomos neatskiriamomis sutarties dalimis. Tiekėjo pasiūlymas (įskaitant pasiūlymo paaiškinimus) ir pirkimo sąlygas (įskaitant pirkimo sąlygų paaiškinimus) saugomi centrinėje viešųjų pirkimų informacinėje sistemoje (</w:t>
            </w:r>
            <w:r w:rsidR="00D0426B" w:rsidRPr="004F49F7">
              <w:rPr>
                <w:rFonts w:asciiTheme="minorHAnsi" w:hAnsiTheme="minorHAnsi" w:cstheme="minorHAnsi"/>
                <w:bCs/>
                <w:color w:val="000000"/>
              </w:rPr>
              <w:t>https://viesiejipirkimai.lt/epps/home.do</w:t>
            </w:r>
            <w:r w:rsidRPr="004F49F7">
              <w:rPr>
                <w:rFonts w:asciiTheme="minorHAnsi" w:hAnsiTheme="minorHAnsi" w:cstheme="minorHAnsi"/>
                <w:bCs/>
                <w:color w:val="000000"/>
              </w:rPr>
              <w:t xml:space="preserve">) (pirkimo </w:t>
            </w:r>
            <w:r w:rsidR="00D0426B" w:rsidRPr="004F49F7">
              <w:rPr>
                <w:rFonts w:asciiTheme="minorHAnsi" w:hAnsiTheme="minorHAnsi" w:cstheme="minorHAnsi"/>
                <w:bCs/>
                <w:color w:val="000000"/>
              </w:rPr>
              <w:t>ID</w:t>
            </w:r>
            <w:r w:rsidRPr="004F49F7">
              <w:rPr>
                <w:rFonts w:asciiTheme="minorHAnsi" w:hAnsiTheme="minorHAnsi" w:cstheme="minorHAnsi"/>
                <w:bCs/>
                <w:color w:val="000000"/>
              </w:rPr>
              <w:t>. ________).</w:t>
            </w:r>
          </w:p>
        </w:tc>
      </w:tr>
      <w:tr w:rsidR="000F0215" w:rsidRPr="007F18AD" w14:paraId="35A1104C" w14:textId="77777777" w:rsidTr="00433067">
        <w:tc>
          <w:tcPr>
            <w:tcW w:w="5000" w:type="pct"/>
            <w:shd w:val="clear" w:color="auto" w:fill="auto"/>
          </w:tcPr>
          <w:p w14:paraId="74623790" w14:textId="77777777" w:rsidR="000F0215" w:rsidRPr="00D0426B" w:rsidRDefault="000F0215" w:rsidP="00433067">
            <w:pPr>
              <w:jc w:val="center"/>
              <w:rPr>
                <w:rFonts w:asciiTheme="minorHAnsi" w:hAnsiTheme="minorHAnsi" w:cstheme="minorHAnsi"/>
                <w:b/>
                <w:color w:val="000000"/>
                <w:sz w:val="22"/>
                <w:szCs w:val="22"/>
              </w:rPr>
            </w:pPr>
          </w:p>
          <w:p w14:paraId="76FA962E" w14:textId="77777777" w:rsidR="000F0215" w:rsidRPr="00D0426B" w:rsidRDefault="000F0215" w:rsidP="00433067">
            <w:pPr>
              <w:jc w:val="center"/>
              <w:rPr>
                <w:rFonts w:asciiTheme="minorHAnsi" w:hAnsiTheme="minorHAnsi" w:cstheme="minorHAnsi"/>
                <w:b/>
                <w:color w:val="000000"/>
                <w:sz w:val="22"/>
                <w:szCs w:val="22"/>
              </w:rPr>
            </w:pPr>
            <w:r w:rsidRPr="00D0426B">
              <w:rPr>
                <w:rFonts w:asciiTheme="minorHAnsi" w:hAnsiTheme="minorHAnsi" w:cstheme="minorHAnsi"/>
                <w:b/>
                <w:color w:val="000000"/>
                <w:sz w:val="22"/>
                <w:szCs w:val="22"/>
              </w:rPr>
              <w:t>3. Sutarties kaina, paslaugų įkainiai, kainodaros taisyklės</w:t>
            </w:r>
          </w:p>
          <w:p w14:paraId="0660611E" w14:textId="77777777" w:rsidR="000F0215" w:rsidRPr="00D0426B" w:rsidRDefault="000F0215" w:rsidP="00433067">
            <w:pPr>
              <w:jc w:val="center"/>
              <w:rPr>
                <w:rFonts w:asciiTheme="minorHAnsi" w:hAnsiTheme="minorHAnsi" w:cstheme="minorHAnsi"/>
                <w:b/>
                <w:color w:val="000000"/>
                <w:sz w:val="22"/>
                <w:szCs w:val="22"/>
              </w:rPr>
            </w:pPr>
          </w:p>
          <w:p w14:paraId="3A7A7FDC" w14:textId="574730E0" w:rsidR="000F0215" w:rsidRPr="00D0426B" w:rsidRDefault="000F0215" w:rsidP="00433067">
            <w:pPr>
              <w:jc w:val="both"/>
              <w:rPr>
                <w:rFonts w:asciiTheme="minorHAnsi" w:hAnsiTheme="minorHAnsi" w:cstheme="minorHAnsi"/>
                <w:color w:val="000000"/>
                <w:sz w:val="22"/>
                <w:szCs w:val="22"/>
              </w:rPr>
            </w:pPr>
            <w:r w:rsidRPr="00D0426B">
              <w:rPr>
                <w:rFonts w:asciiTheme="minorHAnsi" w:hAnsiTheme="minorHAnsi" w:cstheme="minorHAnsi"/>
                <w:color w:val="000000"/>
                <w:sz w:val="22"/>
                <w:szCs w:val="22"/>
              </w:rPr>
              <w:t xml:space="preserve">3.1. Sutarties kaina yra ............... Eur be PVM, 21 proc. PVM ................ Eur, visa Sutarties kaina su PVM .......................... </w:t>
            </w:r>
            <w:r w:rsidRPr="00D0426B">
              <w:rPr>
                <w:rFonts w:asciiTheme="minorHAnsi" w:hAnsiTheme="minorHAnsi" w:cstheme="minorHAnsi"/>
                <w:i/>
                <w:color w:val="000000"/>
                <w:sz w:val="22"/>
                <w:szCs w:val="22"/>
              </w:rPr>
              <w:t>(sumos nurodomos skaičiais ir žodžiais).</w:t>
            </w:r>
          </w:p>
          <w:p w14:paraId="61CE6F7B" w14:textId="5A2E9CB6" w:rsidR="00FC057A" w:rsidRPr="00C944BE" w:rsidRDefault="00FC057A" w:rsidP="00FC057A">
            <w:pPr>
              <w:jc w:val="both"/>
              <w:rPr>
                <w:rFonts w:asciiTheme="minorHAnsi" w:hAnsiTheme="minorHAnsi" w:cstheme="minorHAnsi"/>
                <w:color w:val="000000"/>
                <w:sz w:val="22"/>
                <w:szCs w:val="22"/>
              </w:rPr>
            </w:pPr>
            <w:r w:rsidRPr="00C944BE">
              <w:rPr>
                <w:rFonts w:asciiTheme="minorHAnsi" w:hAnsiTheme="minorHAnsi" w:cstheme="minorHAnsi"/>
                <w:color w:val="000000"/>
                <w:sz w:val="22"/>
                <w:szCs w:val="22"/>
              </w:rPr>
              <w:t>3.2. P</w:t>
            </w:r>
            <w:r>
              <w:rPr>
                <w:rFonts w:asciiTheme="minorHAnsi" w:hAnsiTheme="minorHAnsi" w:cstheme="minorHAnsi"/>
                <w:color w:val="000000"/>
                <w:sz w:val="22"/>
                <w:szCs w:val="22"/>
              </w:rPr>
              <w:t>aslaugų</w:t>
            </w:r>
            <w:r w:rsidRPr="00C944BE">
              <w:rPr>
                <w:rFonts w:asciiTheme="minorHAnsi" w:hAnsiTheme="minorHAnsi" w:cstheme="minorHAnsi"/>
                <w:color w:val="000000"/>
                <w:sz w:val="22"/>
                <w:szCs w:val="22"/>
              </w:rPr>
              <w:t xml:space="preserve"> kaina nurodyta Sutarties 3 priede „</w:t>
            </w:r>
            <w:r w:rsidRPr="00C944BE">
              <w:rPr>
                <w:rFonts w:asciiTheme="minorHAnsi" w:hAnsiTheme="minorHAnsi" w:cstheme="minorHAnsi"/>
                <w:i/>
                <w:color w:val="000000"/>
                <w:sz w:val="22"/>
                <w:szCs w:val="22"/>
              </w:rPr>
              <w:t>Tiekėjo pasiūlymas“</w:t>
            </w:r>
            <w:r w:rsidRPr="00C944BE">
              <w:rPr>
                <w:rFonts w:asciiTheme="minorHAnsi" w:hAnsiTheme="minorHAnsi" w:cstheme="minorHAnsi"/>
                <w:color w:val="000000"/>
                <w:sz w:val="22"/>
                <w:szCs w:val="22"/>
              </w:rPr>
              <w:t xml:space="preserve">. </w:t>
            </w:r>
          </w:p>
          <w:p w14:paraId="4797A291" w14:textId="5B5792A1" w:rsidR="00FC057A" w:rsidRPr="00C944BE" w:rsidRDefault="00FC057A" w:rsidP="00FC057A">
            <w:pPr>
              <w:pStyle w:val="ListParagraph"/>
              <w:tabs>
                <w:tab w:val="left" w:pos="0"/>
                <w:tab w:val="left" w:pos="589"/>
              </w:tabs>
              <w:spacing w:after="0" w:line="240" w:lineRule="auto"/>
              <w:ind w:left="0"/>
              <w:jc w:val="both"/>
              <w:rPr>
                <w:rFonts w:asciiTheme="minorHAnsi" w:eastAsia="Times New Roman" w:hAnsiTheme="minorHAnsi" w:cstheme="minorHAnsi"/>
              </w:rPr>
            </w:pPr>
            <w:r w:rsidRPr="00C944BE">
              <w:rPr>
                <w:rFonts w:asciiTheme="minorHAnsi" w:hAnsiTheme="minorHAnsi" w:cstheme="minorHAnsi"/>
                <w:color w:val="000000"/>
              </w:rPr>
              <w:t xml:space="preserve">3.3. </w:t>
            </w:r>
            <w:r w:rsidRPr="00C944BE">
              <w:rPr>
                <w:rFonts w:asciiTheme="minorHAnsi" w:hAnsiTheme="minorHAnsi" w:cstheme="minorHAnsi"/>
              </w:rPr>
              <w:t xml:space="preserve">Vadovaujantis Viešųjų pirkimų tarnybos direktoriaus patvirtinta Kainodaros taisyklių nustatymo metodika, taikomas kainos apskaičiavimo būdas – fiksuota kaina. </w:t>
            </w:r>
            <w:r w:rsidRPr="00C944BE">
              <w:rPr>
                <w:rFonts w:asciiTheme="minorHAnsi" w:hAnsiTheme="minorHAnsi" w:cstheme="minorHAnsi"/>
                <w:color w:val="000000"/>
              </w:rPr>
              <w:t xml:space="preserve">Visos </w:t>
            </w:r>
            <w:r>
              <w:rPr>
                <w:rFonts w:asciiTheme="minorHAnsi" w:hAnsiTheme="minorHAnsi" w:cstheme="minorHAnsi"/>
                <w:color w:val="000000"/>
              </w:rPr>
              <w:t>Paslaugų tei</w:t>
            </w:r>
            <w:r w:rsidRPr="00C944BE">
              <w:rPr>
                <w:rFonts w:asciiTheme="minorHAnsi" w:hAnsiTheme="minorHAnsi" w:cstheme="minorHAnsi"/>
                <w:color w:val="000000"/>
              </w:rPr>
              <w:t xml:space="preserve">kėjo išlaidos, susijusios su Sutarties įgyvendinimu turi būti įskaičiuotos į kainą. </w:t>
            </w:r>
          </w:p>
          <w:p w14:paraId="1F446932" w14:textId="5EE29A5F" w:rsidR="00FC057A" w:rsidRPr="00C944BE" w:rsidRDefault="00FC057A" w:rsidP="00FC057A">
            <w:pPr>
              <w:spacing w:after="60"/>
              <w:jc w:val="both"/>
              <w:rPr>
                <w:rFonts w:asciiTheme="minorHAnsi" w:hAnsiTheme="minorHAnsi" w:cstheme="minorHAnsi"/>
                <w:color w:val="000000"/>
                <w:sz w:val="22"/>
                <w:szCs w:val="22"/>
              </w:rPr>
            </w:pPr>
            <w:r w:rsidRPr="00C944BE">
              <w:rPr>
                <w:rFonts w:asciiTheme="minorHAnsi" w:hAnsiTheme="minorHAnsi" w:cstheme="minorHAnsi"/>
                <w:color w:val="000000"/>
                <w:sz w:val="22"/>
                <w:szCs w:val="22"/>
              </w:rPr>
              <w:t>3.</w:t>
            </w:r>
            <w:r w:rsidRPr="00C944BE">
              <w:rPr>
                <w:rFonts w:asciiTheme="minorHAnsi" w:hAnsiTheme="minorHAnsi" w:cstheme="minorHAnsi"/>
                <w:color w:val="000000"/>
                <w:sz w:val="22"/>
                <w:szCs w:val="22"/>
                <w:lang w:val="en-US"/>
              </w:rPr>
              <w:t>4</w:t>
            </w:r>
            <w:r w:rsidRPr="00C944BE">
              <w:rPr>
                <w:rFonts w:asciiTheme="minorHAnsi" w:hAnsiTheme="minorHAnsi" w:cstheme="minorHAnsi"/>
                <w:color w:val="000000"/>
                <w:sz w:val="22"/>
                <w:szCs w:val="22"/>
              </w:rPr>
              <w:t xml:space="preserve">. Sutarties kaina yra fiksuota ir nebus keičiama Sutarties galiojimo laikotarpiu, išskyrus Sutarties 3.5 punkte nurodytą atvejį. Sutarties kaina, nurodyta 3.1 punkte, yra galutinė ir apima visas tiesiogines ir netiesiogines </w:t>
            </w:r>
            <w:r>
              <w:rPr>
                <w:rFonts w:asciiTheme="minorHAnsi" w:hAnsiTheme="minorHAnsi" w:cstheme="minorHAnsi"/>
                <w:color w:val="000000"/>
                <w:sz w:val="22"/>
                <w:szCs w:val="22"/>
              </w:rPr>
              <w:t>Paslaugų tei</w:t>
            </w:r>
            <w:r w:rsidRPr="00C944BE">
              <w:rPr>
                <w:rFonts w:asciiTheme="minorHAnsi" w:hAnsiTheme="minorHAnsi" w:cstheme="minorHAnsi"/>
                <w:color w:val="000000"/>
                <w:sz w:val="22"/>
                <w:szCs w:val="22"/>
              </w:rPr>
              <w:t xml:space="preserve">kėjo išlaidas, susijusias su </w:t>
            </w:r>
            <w:r>
              <w:rPr>
                <w:rFonts w:asciiTheme="minorHAnsi" w:hAnsiTheme="minorHAnsi" w:cstheme="minorHAnsi"/>
                <w:color w:val="000000"/>
                <w:sz w:val="22"/>
                <w:szCs w:val="22"/>
              </w:rPr>
              <w:t>Paslaugų</w:t>
            </w:r>
            <w:r w:rsidRPr="00C944BE">
              <w:rPr>
                <w:rFonts w:asciiTheme="minorHAnsi" w:hAnsiTheme="minorHAnsi" w:cstheme="minorHAnsi"/>
                <w:color w:val="000000"/>
                <w:sz w:val="22"/>
                <w:szCs w:val="22"/>
              </w:rPr>
              <w:t xml:space="preserve"> t</w:t>
            </w:r>
            <w:r>
              <w:rPr>
                <w:rFonts w:asciiTheme="minorHAnsi" w:hAnsiTheme="minorHAnsi" w:cstheme="minorHAnsi"/>
                <w:color w:val="000000"/>
                <w:sz w:val="22"/>
                <w:szCs w:val="22"/>
              </w:rPr>
              <w:t>ei</w:t>
            </w:r>
            <w:r w:rsidRPr="00C944BE">
              <w:rPr>
                <w:rFonts w:asciiTheme="minorHAnsi" w:hAnsiTheme="minorHAnsi" w:cstheme="minorHAnsi"/>
                <w:color w:val="000000"/>
                <w:sz w:val="22"/>
                <w:szCs w:val="22"/>
              </w:rPr>
              <w:t xml:space="preserve">kimu (įskaitant sąskaitos faktūros teikimo per </w:t>
            </w:r>
            <w:r w:rsidRPr="00C944BE">
              <w:rPr>
                <w:rFonts w:asciiTheme="minorHAnsi" w:hAnsiTheme="minorHAnsi" w:cstheme="minorHAnsi"/>
                <w:sz w:val="22"/>
                <w:szCs w:val="22"/>
              </w:rPr>
              <w:t>SABIS elektroninę sistemą išlaidas</w:t>
            </w:r>
            <w:r w:rsidRPr="00C944BE">
              <w:rPr>
                <w:rFonts w:asciiTheme="minorHAnsi" w:hAnsiTheme="minorHAnsi" w:cstheme="minorHAnsi"/>
                <w:color w:val="000000"/>
                <w:sz w:val="22"/>
                <w:szCs w:val="22"/>
              </w:rPr>
              <w:t>).</w:t>
            </w:r>
          </w:p>
          <w:p w14:paraId="1E8478CF" w14:textId="77777777" w:rsidR="00FC057A" w:rsidRPr="00C944BE" w:rsidRDefault="00FC057A" w:rsidP="00FC057A">
            <w:pPr>
              <w:jc w:val="both"/>
              <w:rPr>
                <w:rFonts w:asciiTheme="minorHAnsi" w:hAnsiTheme="minorHAnsi" w:cstheme="minorHAnsi"/>
                <w:iCs/>
                <w:color w:val="000000"/>
                <w:sz w:val="22"/>
                <w:szCs w:val="22"/>
              </w:rPr>
            </w:pPr>
            <w:r w:rsidRPr="00C944BE">
              <w:rPr>
                <w:rFonts w:asciiTheme="minorHAnsi" w:hAnsiTheme="minorHAnsi" w:cstheme="minorHAnsi"/>
                <w:color w:val="000000"/>
                <w:sz w:val="22"/>
                <w:szCs w:val="22"/>
              </w:rPr>
              <w:t>3.</w:t>
            </w:r>
            <w:r w:rsidRPr="00C944BE">
              <w:rPr>
                <w:rFonts w:asciiTheme="minorHAnsi" w:hAnsiTheme="minorHAnsi" w:cstheme="minorHAnsi"/>
                <w:color w:val="000000"/>
                <w:sz w:val="22"/>
                <w:szCs w:val="22"/>
                <w:lang w:val="en-US"/>
              </w:rPr>
              <w:t>5</w:t>
            </w:r>
            <w:r w:rsidRPr="00C944BE">
              <w:rPr>
                <w:rFonts w:asciiTheme="minorHAnsi" w:hAnsiTheme="minorHAnsi" w:cstheme="minorHAnsi"/>
                <w:color w:val="000000"/>
                <w:sz w:val="22"/>
                <w:szCs w:val="22"/>
              </w:rPr>
              <w:t>. Pasikeitus PVM tarifui, Sutarties kaina atitinkamai didinama arba mažinama</w:t>
            </w:r>
            <w:r w:rsidRPr="00C944BE">
              <w:rPr>
                <w:rFonts w:asciiTheme="minorHAnsi" w:hAnsiTheme="minorHAnsi" w:cstheme="minorHAnsi"/>
                <w:iCs/>
                <w:color w:val="000000"/>
                <w:sz w:val="22"/>
                <w:szCs w:val="22"/>
              </w:rPr>
              <w:t>.</w:t>
            </w:r>
          </w:p>
          <w:p w14:paraId="6F51F140" w14:textId="77777777" w:rsidR="000F0215" w:rsidRPr="00D0426B" w:rsidRDefault="000F0215" w:rsidP="00596F7C">
            <w:pPr>
              <w:jc w:val="both"/>
              <w:rPr>
                <w:rFonts w:asciiTheme="minorHAnsi" w:hAnsiTheme="minorHAnsi" w:cstheme="minorHAnsi"/>
                <w:color w:val="000000"/>
                <w:sz w:val="22"/>
                <w:szCs w:val="22"/>
              </w:rPr>
            </w:pPr>
          </w:p>
        </w:tc>
      </w:tr>
      <w:tr w:rsidR="000F0215" w:rsidRPr="007F18AD" w14:paraId="7DA0BEAF" w14:textId="77777777" w:rsidTr="00433067">
        <w:tc>
          <w:tcPr>
            <w:tcW w:w="5000" w:type="pct"/>
            <w:shd w:val="clear" w:color="auto" w:fill="auto"/>
          </w:tcPr>
          <w:p w14:paraId="7EFB0ABF" w14:textId="77777777" w:rsidR="000F0215" w:rsidRPr="007F18AD" w:rsidRDefault="000F0215" w:rsidP="00433067">
            <w:pPr>
              <w:jc w:val="center"/>
              <w:rPr>
                <w:rFonts w:ascii="Calibri" w:hAnsi="Calibri" w:cs="Calibri"/>
                <w:b/>
                <w:color w:val="000000"/>
                <w:sz w:val="22"/>
                <w:szCs w:val="22"/>
              </w:rPr>
            </w:pPr>
          </w:p>
          <w:p w14:paraId="7FD84B1A" w14:textId="77777777" w:rsidR="000F0215" w:rsidRPr="007F18AD" w:rsidRDefault="000F0215" w:rsidP="00433067">
            <w:pPr>
              <w:jc w:val="center"/>
              <w:rPr>
                <w:rFonts w:ascii="Calibri" w:hAnsi="Calibri" w:cs="Calibri"/>
                <w:b/>
                <w:color w:val="000000"/>
                <w:sz w:val="22"/>
                <w:szCs w:val="22"/>
              </w:rPr>
            </w:pPr>
            <w:r w:rsidRPr="007F18AD">
              <w:rPr>
                <w:rFonts w:ascii="Calibri" w:hAnsi="Calibri" w:cs="Calibri"/>
                <w:b/>
                <w:color w:val="000000"/>
                <w:sz w:val="22"/>
                <w:szCs w:val="22"/>
              </w:rPr>
              <w:t>4. Atsiskaitymų tvarka ir sąlygos</w:t>
            </w:r>
          </w:p>
          <w:p w14:paraId="27C61F41" w14:textId="77777777" w:rsidR="000F0215" w:rsidRPr="007F18AD" w:rsidRDefault="000F0215" w:rsidP="00433067">
            <w:pPr>
              <w:jc w:val="center"/>
              <w:rPr>
                <w:rFonts w:ascii="Calibri" w:hAnsi="Calibri" w:cs="Calibri"/>
                <w:b/>
                <w:color w:val="000000"/>
                <w:sz w:val="22"/>
                <w:szCs w:val="22"/>
              </w:rPr>
            </w:pPr>
          </w:p>
          <w:p w14:paraId="48285BA4" w14:textId="1E8033E5" w:rsidR="00596F7C" w:rsidRPr="007F18AD" w:rsidRDefault="000F0215" w:rsidP="000C0E2D">
            <w:pPr>
              <w:jc w:val="both"/>
              <w:rPr>
                <w:rFonts w:ascii="Calibri" w:hAnsi="Calibri" w:cs="Calibri"/>
                <w:i/>
                <w:sz w:val="22"/>
                <w:szCs w:val="22"/>
              </w:rPr>
            </w:pPr>
            <w:r w:rsidRPr="007F18AD">
              <w:rPr>
                <w:rFonts w:ascii="Calibri" w:hAnsi="Calibri" w:cs="Calibri"/>
                <w:sz w:val="22"/>
                <w:szCs w:val="22"/>
              </w:rPr>
              <w:t xml:space="preserve">4.1. </w:t>
            </w:r>
            <w:r w:rsidR="000C0E2D" w:rsidRPr="00783BC2">
              <w:rPr>
                <w:rFonts w:ascii="Calibri" w:hAnsi="Calibri" w:cs="Calibri"/>
                <w:color w:val="000000"/>
                <w:sz w:val="22"/>
                <w:szCs w:val="22"/>
              </w:rPr>
              <w:t xml:space="preserve">Pirkėjas už </w:t>
            </w:r>
            <w:r w:rsidR="000C0E2D">
              <w:rPr>
                <w:rFonts w:ascii="Calibri" w:hAnsi="Calibri" w:cs="Calibri"/>
                <w:color w:val="000000"/>
                <w:sz w:val="22"/>
                <w:szCs w:val="22"/>
              </w:rPr>
              <w:t xml:space="preserve">tinkamai </w:t>
            </w:r>
            <w:r w:rsidR="000C0E2D" w:rsidRPr="00783BC2">
              <w:rPr>
                <w:rFonts w:ascii="Calibri" w:hAnsi="Calibri" w:cs="Calibri"/>
                <w:color w:val="000000"/>
                <w:sz w:val="22"/>
                <w:szCs w:val="22"/>
              </w:rPr>
              <w:t xml:space="preserve">suteiktas Paslaugas sumokės </w:t>
            </w:r>
            <w:r w:rsidR="000C0E2D">
              <w:rPr>
                <w:rFonts w:ascii="Calibri" w:hAnsi="Calibri" w:cs="Calibri"/>
                <w:color w:val="000000"/>
                <w:sz w:val="22"/>
                <w:szCs w:val="22"/>
              </w:rPr>
              <w:t xml:space="preserve">po </w:t>
            </w:r>
            <w:r w:rsidR="000C0E2D" w:rsidRPr="00783BC2">
              <w:rPr>
                <w:rFonts w:ascii="Calibri" w:hAnsi="Calibri" w:cs="Calibri"/>
                <w:color w:val="000000"/>
                <w:sz w:val="22"/>
                <w:szCs w:val="22"/>
              </w:rPr>
              <w:t xml:space="preserve">Paslaugų </w:t>
            </w:r>
            <w:r w:rsidR="000C0E2D">
              <w:rPr>
                <w:rFonts w:ascii="Calibri" w:hAnsi="Calibri" w:cs="Calibri"/>
                <w:color w:val="000000"/>
                <w:sz w:val="22"/>
                <w:szCs w:val="22"/>
              </w:rPr>
              <w:t>perdavimo priėmimo</w:t>
            </w:r>
            <w:r w:rsidR="000C0E2D" w:rsidRPr="00783BC2">
              <w:rPr>
                <w:rFonts w:ascii="Calibri" w:hAnsi="Calibri" w:cs="Calibri"/>
                <w:color w:val="000000"/>
                <w:sz w:val="22"/>
                <w:szCs w:val="22"/>
              </w:rPr>
              <w:t xml:space="preserve"> akto pasirašymo</w:t>
            </w:r>
            <w:r w:rsidR="000C0E2D">
              <w:rPr>
                <w:rFonts w:ascii="Calibri" w:hAnsi="Calibri" w:cs="Calibri"/>
                <w:color w:val="000000"/>
                <w:sz w:val="22"/>
                <w:szCs w:val="22"/>
              </w:rPr>
              <w:t xml:space="preserve">, </w:t>
            </w:r>
            <w:r w:rsidR="000C0E2D" w:rsidRPr="00783BC2">
              <w:rPr>
                <w:rFonts w:ascii="Calibri" w:hAnsi="Calibri" w:cs="Calibri"/>
                <w:color w:val="000000"/>
                <w:sz w:val="22"/>
                <w:szCs w:val="22"/>
              </w:rPr>
              <w:t>ne vėliau</w:t>
            </w:r>
            <w:r w:rsidR="000C0E2D">
              <w:rPr>
                <w:rFonts w:ascii="Calibri" w:hAnsi="Calibri" w:cs="Calibri"/>
                <w:color w:val="000000"/>
                <w:sz w:val="22"/>
                <w:szCs w:val="22"/>
              </w:rPr>
              <w:t xml:space="preserve"> </w:t>
            </w:r>
            <w:r w:rsidR="000C0E2D" w:rsidRPr="00783BC2">
              <w:rPr>
                <w:rFonts w:ascii="Calibri" w:hAnsi="Calibri" w:cs="Calibri"/>
                <w:color w:val="000000"/>
                <w:sz w:val="22"/>
                <w:szCs w:val="22"/>
              </w:rPr>
              <w:t xml:space="preserve">kaip per 30 dienų nuo Paslaugų teikėjo sąskaitos faktūros gavimo dienos. Paslaugų teikėjas privalo pateikti sąskaitą faktūrą ne vėliau kaip per 5 darbo dienas </w:t>
            </w:r>
            <w:r w:rsidR="000C0E2D" w:rsidRPr="00BA0E21">
              <w:rPr>
                <w:rFonts w:ascii="Calibri" w:hAnsi="Calibri" w:cs="Calibri"/>
                <w:sz w:val="22"/>
                <w:szCs w:val="22"/>
              </w:rPr>
              <w:t>nuo Paslaugų perdavimo priėmimo akto pasirašymo</w:t>
            </w:r>
            <w:r w:rsidR="000C0E2D" w:rsidRPr="00783BC2">
              <w:rPr>
                <w:rFonts w:ascii="Calibri" w:hAnsi="Calibri" w:cs="Calibri"/>
                <w:color w:val="000000"/>
                <w:sz w:val="22"/>
                <w:szCs w:val="22"/>
              </w:rPr>
              <w:t>.</w:t>
            </w:r>
          </w:p>
          <w:p w14:paraId="5A0AB636" w14:textId="4949771E" w:rsidR="000F0215" w:rsidRDefault="000F0215" w:rsidP="00605D8D">
            <w:pPr>
              <w:jc w:val="both"/>
              <w:rPr>
                <w:rFonts w:asciiTheme="minorHAnsi" w:hAnsiTheme="minorHAnsi" w:cstheme="minorHAnsi"/>
                <w:sz w:val="22"/>
                <w:szCs w:val="22"/>
              </w:rPr>
            </w:pPr>
            <w:r w:rsidRPr="007F18AD">
              <w:rPr>
                <w:rFonts w:ascii="Calibri" w:hAnsi="Calibri" w:cs="Calibri"/>
                <w:color w:val="000000"/>
                <w:sz w:val="22"/>
                <w:szCs w:val="22"/>
              </w:rPr>
              <w:t xml:space="preserve">4.2. </w:t>
            </w:r>
            <w:r w:rsidR="00605D8D">
              <w:rPr>
                <w:rFonts w:ascii="Calibri" w:hAnsi="Calibri" w:cs="Calibri"/>
                <w:color w:val="000000"/>
                <w:sz w:val="22"/>
                <w:szCs w:val="22"/>
              </w:rPr>
              <w:t>Projektavimo p</w:t>
            </w:r>
            <w:r w:rsidR="00596F7C">
              <w:rPr>
                <w:rFonts w:ascii="Calibri" w:hAnsi="Calibri" w:cs="Calibri"/>
                <w:color w:val="000000"/>
                <w:sz w:val="22"/>
                <w:szCs w:val="22"/>
              </w:rPr>
              <w:t>aslaugų suteikimo terminai nurodyti sutarties 2 priede „Techninė specifikacija“</w:t>
            </w:r>
            <w:r w:rsidR="00394D6B">
              <w:rPr>
                <w:rFonts w:ascii="Calibri" w:hAnsi="Calibri" w:cs="Calibri"/>
                <w:color w:val="000000"/>
                <w:sz w:val="22"/>
                <w:szCs w:val="22"/>
              </w:rPr>
              <w:t xml:space="preserve"> </w:t>
            </w:r>
            <w:r w:rsidR="00D0426B">
              <w:rPr>
                <w:rFonts w:ascii="Calibri" w:hAnsi="Calibri" w:cs="Calibri"/>
                <w:color w:val="000000"/>
                <w:sz w:val="22"/>
                <w:szCs w:val="22"/>
              </w:rPr>
              <w:t>9</w:t>
            </w:r>
            <w:r w:rsidR="00394D6B">
              <w:rPr>
                <w:rFonts w:ascii="Calibri" w:hAnsi="Calibri" w:cs="Calibri"/>
                <w:color w:val="000000"/>
                <w:sz w:val="22"/>
                <w:szCs w:val="22"/>
                <w:lang w:val="en-US"/>
              </w:rPr>
              <w:t xml:space="preserve"> punkte</w:t>
            </w:r>
            <w:r w:rsidRPr="007F18AD">
              <w:rPr>
                <w:rFonts w:ascii="Calibri" w:hAnsi="Calibri" w:cs="Calibri"/>
                <w:i/>
                <w:color w:val="000000"/>
                <w:sz w:val="22"/>
                <w:szCs w:val="22"/>
              </w:rPr>
              <w:t>.</w:t>
            </w:r>
          </w:p>
          <w:p w14:paraId="38A026B9" w14:textId="5F20FEA5" w:rsidR="000C0E2D" w:rsidRPr="00525289" w:rsidRDefault="000C0E2D" w:rsidP="000C0E2D">
            <w:pPr>
              <w:pStyle w:val="ListParagraph"/>
              <w:tabs>
                <w:tab w:val="left" w:pos="709"/>
              </w:tabs>
              <w:spacing w:after="0" w:line="240" w:lineRule="auto"/>
              <w:ind w:left="0"/>
              <w:jc w:val="both"/>
              <w:rPr>
                <w:rFonts w:eastAsia="Times New Roman"/>
              </w:rPr>
            </w:pPr>
            <w:r>
              <w:rPr>
                <w:rFonts w:cstheme="minorHAnsi"/>
                <w:color w:val="000000"/>
                <w:lang w:val="en-US"/>
              </w:rPr>
              <w:t xml:space="preserve">4.3. </w:t>
            </w:r>
            <w:r w:rsidRPr="00525289">
              <w:rPr>
                <w:rFonts w:eastAsia="Times New Roman"/>
              </w:rPr>
              <w:t xml:space="preserve">PVM sąskaitos faktūros turi būti teikiamos per informacinę sistemą </w:t>
            </w:r>
            <w:r w:rsidR="00F13C33">
              <w:rPr>
                <w:rFonts w:eastAsia="Times New Roman"/>
              </w:rPr>
              <w:t>SABIS</w:t>
            </w:r>
            <w:r w:rsidRPr="00525289">
              <w:rPr>
                <w:rFonts w:eastAsia="Times New Roman"/>
              </w:rPr>
              <w:t xml:space="preserve">. Elektroninės paslaugos </w:t>
            </w:r>
            <w:r w:rsidR="00F13C33">
              <w:rPr>
                <w:rFonts w:eastAsia="Times New Roman"/>
              </w:rPr>
              <w:t>SABIS</w:t>
            </w:r>
            <w:r w:rsidRPr="00525289">
              <w:rPr>
                <w:rFonts w:eastAsia="Times New Roman"/>
              </w:rPr>
              <w:t xml:space="preserve"> svetainė pasiekiama adresu </w:t>
            </w:r>
            <w:hyperlink r:id="rId8" w:history="1">
              <w:r w:rsidR="00F13C33" w:rsidRPr="00CA44C0">
                <w:rPr>
                  <w:rStyle w:val="Hyperlink"/>
                  <w:rFonts w:eastAsia="Times New Roman"/>
                </w:rPr>
                <w:t>https://sabis.nbfc.lt/</w:t>
              </w:r>
            </w:hyperlink>
            <w:r w:rsidR="00F13C33">
              <w:rPr>
                <w:rFonts w:eastAsia="Times New Roman"/>
              </w:rPr>
              <w:t xml:space="preserve"> </w:t>
            </w:r>
            <w:r w:rsidRPr="00525289">
              <w:rPr>
                <w:rFonts w:eastAsia="Times New Roman"/>
              </w:rPr>
              <w:t>. PVM sąskaitoje faktūroje turi būti nurodytas sutarties numeris ir data.</w:t>
            </w:r>
          </w:p>
          <w:p w14:paraId="47F78471" w14:textId="72FA5295" w:rsidR="000C0E2D" w:rsidRPr="000C0E2D" w:rsidRDefault="000C0E2D" w:rsidP="00605D8D">
            <w:pPr>
              <w:jc w:val="both"/>
              <w:rPr>
                <w:rFonts w:ascii="Calibri" w:hAnsi="Calibri" w:cs="Calibri"/>
                <w:color w:val="000000"/>
                <w:sz w:val="22"/>
                <w:szCs w:val="22"/>
                <w:lang w:val="en-US"/>
              </w:rPr>
            </w:pPr>
          </w:p>
        </w:tc>
      </w:tr>
      <w:tr w:rsidR="000F0215" w:rsidRPr="007F18AD" w14:paraId="52AEC413" w14:textId="77777777" w:rsidTr="00433067">
        <w:tc>
          <w:tcPr>
            <w:tcW w:w="5000" w:type="pct"/>
            <w:shd w:val="clear" w:color="auto" w:fill="auto"/>
          </w:tcPr>
          <w:p w14:paraId="1AC04566" w14:textId="77777777" w:rsidR="000F0215" w:rsidRPr="007F18AD" w:rsidRDefault="000F0215" w:rsidP="00433067">
            <w:pPr>
              <w:pStyle w:val="ListParagraph"/>
              <w:spacing w:line="240" w:lineRule="auto"/>
              <w:ind w:left="0"/>
              <w:jc w:val="center"/>
              <w:rPr>
                <w:rFonts w:cs="Calibri"/>
                <w:b/>
                <w:color w:val="000000"/>
              </w:rPr>
            </w:pPr>
          </w:p>
          <w:p w14:paraId="5D331D6A" w14:textId="77777777" w:rsidR="000F0215" w:rsidRPr="007F18AD" w:rsidRDefault="000F0215" w:rsidP="00433067">
            <w:pPr>
              <w:pStyle w:val="ListParagraph"/>
              <w:spacing w:line="240" w:lineRule="auto"/>
              <w:ind w:left="0"/>
              <w:jc w:val="center"/>
              <w:rPr>
                <w:rFonts w:cs="Calibri"/>
                <w:b/>
                <w:color w:val="000000"/>
              </w:rPr>
            </w:pPr>
            <w:r w:rsidRPr="007F18AD">
              <w:rPr>
                <w:rFonts w:cs="Calibri"/>
                <w:b/>
                <w:color w:val="000000"/>
              </w:rPr>
              <w:t>5. Papildomas sutarties įvykdymo užtikrinimas</w:t>
            </w:r>
          </w:p>
          <w:p w14:paraId="6AB10145" w14:textId="77777777" w:rsidR="000F0215" w:rsidRDefault="00596F7C" w:rsidP="002611AB">
            <w:pPr>
              <w:jc w:val="both"/>
              <w:rPr>
                <w:rFonts w:asciiTheme="minorHAnsi" w:eastAsia="HG Mincho Light J" w:hAnsiTheme="minorHAnsi" w:cstheme="minorHAnsi"/>
                <w:color w:val="000000"/>
                <w:sz w:val="22"/>
                <w:szCs w:val="22"/>
                <w:lang w:val="x-none" w:eastAsia="x-none"/>
              </w:rPr>
            </w:pPr>
            <w:r w:rsidRPr="007F18AD">
              <w:rPr>
                <w:rFonts w:ascii="Calibri" w:hAnsi="Calibri" w:cs="Calibri"/>
                <w:color w:val="000000"/>
                <w:sz w:val="22"/>
                <w:szCs w:val="22"/>
              </w:rPr>
              <w:t xml:space="preserve">5.1. </w:t>
            </w:r>
            <w:r w:rsidRPr="00550C1D">
              <w:rPr>
                <w:rFonts w:asciiTheme="minorHAnsi" w:eastAsia="HG Mincho Light J" w:hAnsiTheme="minorHAnsi" w:cstheme="minorHAnsi"/>
                <w:color w:val="000000"/>
                <w:sz w:val="22"/>
                <w:szCs w:val="22"/>
                <w:lang w:val="x-none" w:eastAsia="x-none"/>
              </w:rPr>
              <w:t>Papildomas sutarties įvykdymo užtikrinimas netaikomas.</w:t>
            </w:r>
          </w:p>
          <w:p w14:paraId="1891EB01" w14:textId="77777777" w:rsidR="002611AB" w:rsidRDefault="002611AB" w:rsidP="002611AB">
            <w:pPr>
              <w:jc w:val="both"/>
              <w:rPr>
                <w:rFonts w:ascii="Calibri" w:eastAsia="HG Mincho Light J" w:hAnsi="Calibri" w:cs="Calibri"/>
                <w:b/>
                <w:color w:val="000000"/>
                <w:sz w:val="22"/>
                <w:szCs w:val="22"/>
                <w:lang w:val="x-none" w:eastAsia="x-none"/>
              </w:rPr>
            </w:pPr>
          </w:p>
          <w:p w14:paraId="73A66CF4" w14:textId="11C98BAD" w:rsidR="002611AB" w:rsidRPr="007F18AD" w:rsidRDefault="002611AB" w:rsidP="002611AB">
            <w:pPr>
              <w:jc w:val="both"/>
              <w:rPr>
                <w:rFonts w:ascii="Calibri" w:hAnsi="Calibri" w:cs="Calibri"/>
                <w:b/>
                <w:color w:val="000000"/>
                <w:sz w:val="22"/>
                <w:szCs w:val="22"/>
              </w:rPr>
            </w:pPr>
          </w:p>
        </w:tc>
      </w:tr>
      <w:tr w:rsidR="000F0215" w:rsidRPr="007F18AD" w14:paraId="44330323" w14:textId="77777777" w:rsidTr="00433067">
        <w:tc>
          <w:tcPr>
            <w:tcW w:w="5000" w:type="pct"/>
            <w:shd w:val="clear" w:color="auto" w:fill="auto"/>
          </w:tcPr>
          <w:p w14:paraId="31D65980" w14:textId="77777777" w:rsidR="002611AB" w:rsidRDefault="002611AB" w:rsidP="00433067">
            <w:pPr>
              <w:jc w:val="center"/>
              <w:rPr>
                <w:rFonts w:ascii="Calibri" w:hAnsi="Calibri" w:cs="Calibri"/>
                <w:b/>
                <w:color w:val="000000"/>
                <w:sz w:val="22"/>
                <w:szCs w:val="22"/>
              </w:rPr>
            </w:pPr>
          </w:p>
          <w:p w14:paraId="754E3500" w14:textId="30F13DA3" w:rsidR="000F0215" w:rsidRPr="007F18AD" w:rsidRDefault="000F0215" w:rsidP="00433067">
            <w:pPr>
              <w:jc w:val="center"/>
              <w:rPr>
                <w:rFonts w:ascii="Calibri" w:hAnsi="Calibri" w:cs="Calibri"/>
                <w:b/>
                <w:color w:val="000000"/>
                <w:sz w:val="22"/>
                <w:szCs w:val="22"/>
              </w:rPr>
            </w:pPr>
            <w:r w:rsidRPr="007F18AD">
              <w:rPr>
                <w:rFonts w:ascii="Calibri" w:hAnsi="Calibri" w:cs="Calibri"/>
                <w:b/>
                <w:color w:val="000000"/>
                <w:sz w:val="22"/>
                <w:szCs w:val="22"/>
              </w:rPr>
              <w:t>6. Garantiniai (paslaugų trūkumų ištaisymo) įsipareigojimai</w:t>
            </w:r>
          </w:p>
          <w:p w14:paraId="62DCF027" w14:textId="3F16235D" w:rsidR="00F13C33" w:rsidRPr="00C944BE" w:rsidRDefault="00F13C33" w:rsidP="00F13C33">
            <w:pPr>
              <w:jc w:val="both"/>
              <w:rPr>
                <w:rFonts w:asciiTheme="minorHAnsi" w:hAnsiTheme="minorHAnsi" w:cstheme="minorHAnsi"/>
                <w:i/>
                <w:color w:val="000000"/>
                <w:sz w:val="22"/>
                <w:szCs w:val="22"/>
              </w:rPr>
            </w:pPr>
            <w:r>
              <w:rPr>
                <w:rFonts w:asciiTheme="minorHAnsi" w:hAnsiTheme="minorHAnsi" w:cstheme="minorHAnsi"/>
                <w:sz w:val="22"/>
                <w:szCs w:val="22"/>
              </w:rPr>
              <w:t xml:space="preserve">6.1. </w:t>
            </w:r>
            <w:r w:rsidR="00FC057A">
              <w:rPr>
                <w:rFonts w:asciiTheme="minorHAnsi" w:hAnsiTheme="minorHAnsi" w:cstheme="minorHAnsi"/>
                <w:color w:val="000000"/>
                <w:sz w:val="22"/>
                <w:szCs w:val="22"/>
              </w:rPr>
              <w:t>Paslaugų tei</w:t>
            </w:r>
            <w:r w:rsidRPr="00C944BE">
              <w:rPr>
                <w:rFonts w:asciiTheme="minorHAnsi" w:hAnsiTheme="minorHAnsi" w:cstheme="minorHAnsi"/>
                <w:color w:val="000000"/>
                <w:sz w:val="22"/>
                <w:szCs w:val="22"/>
              </w:rPr>
              <w:t xml:space="preserve">kėjas turi ištaisyti </w:t>
            </w:r>
            <w:r>
              <w:rPr>
                <w:rFonts w:asciiTheme="minorHAnsi" w:hAnsiTheme="minorHAnsi" w:cstheme="minorHAnsi"/>
                <w:color w:val="000000"/>
                <w:sz w:val="22"/>
                <w:szCs w:val="22"/>
              </w:rPr>
              <w:t>Paslaugų</w:t>
            </w:r>
            <w:r w:rsidRPr="00C944BE">
              <w:rPr>
                <w:rFonts w:asciiTheme="minorHAnsi" w:hAnsiTheme="minorHAnsi" w:cstheme="minorHAnsi"/>
                <w:color w:val="000000"/>
                <w:sz w:val="22"/>
                <w:szCs w:val="22"/>
              </w:rPr>
              <w:t xml:space="preserve"> trūkumus ne vėliau kaip per </w:t>
            </w:r>
            <w:r w:rsidRPr="00C944BE">
              <w:rPr>
                <w:rFonts w:asciiTheme="minorHAnsi" w:eastAsia="Calibri" w:hAnsiTheme="minorHAnsi" w:cstheme="minorHAnsi"/>
                <w:bCs/>
                <w:iCs/>
                <w:sz w:val="22"/>
                <w:szCs w:val="22"/>
              </w:rPr>
              <w:t xml:space="preserve">7 kalendorines dienas </w:t>
            </w:r>
            <w:r w:rsidRPr="00C944BE">
              <w:rPr>
                <w:rFonts w:asciiTheme="minorHAnsi" w:hAnsiTheme="minorHAnsi" w:cstheme="minorHAnsi"/>
                <w:color w:val="000000"/>
                <w:sz w:val="22"/>
                <w:szCs w:val="22"/>
              </w:rPr>
              <w:t>nuo Pirkėjo rašytinio pranešimo gavimo bei kompensuoti Pirkėjo patirtus tiesioginius nuostolius (jeigu tokių buvo)</w:t>
            </w:r>
            <w:r w:rsidRPr="00C944BE">
              <w:rPr>
                <w:rFonts w:asciiTheme="minorHAnsi" w:hAnsiTheme="minorHAnsi" w:cstheme="minorHAnsi"/>
                <w:sz w:val="22"/>
                <w:szCs w:val="22"/>
              </w:rPr>
              <w:t xml:space="preserve"> </w:t>
            </w:r>
            <w:r w:rsidRPr="00C944BE">
              <w:rPr>
                <w:rFonts w:asciiTheme="minorHAnsi" w:eastAsia="Calibri" w:hAnsiTheme="minorHAnsi" w:cstheme="minorHAnsi"/>
                <w:bCs/>
                <w:iCs/>
                <w:sz w:val="22"/>
                <w:szCs w:val="22"/>
              </w:rPr>
              <w:t xml:space="preserve">arba kitu šalių sutartu terminu esant ne nuo </w:t>
            </w:r>
            <w:r w:rsidR="00FC057A">
              <w:rPr>
                <w:rFonts w:asciiTheme="minorHAnsi" w:eastAsia="Calibri" w:hAnsiTheme="minorHAnsi" w:cstheme="minorHAnsi"/>
                <w:bCs/>
                <w:iCs/>
                <w:sz w:val="22"/>
                <w:szCs w:val="22"/>
              </w:rPr>
              <w:t>Paslaugų tei</w:t>
            </w:r>
            <w:r w:rsidRPr="00C944BE">
              <w:rPr>
                <w:rFonts w:asciiTheme="minorHAnsi" w:eastAsia="Calibri" w:hAnsiTheme="minorHAnsi" w:cstheme="minorHAnsi"/>
                <w:bCs/>
                <w:iCs/>
                <w:sz w:val="22"/>
                <w:szCs w:val="22"/>
              </w:rPr>
              <w:t>kėjo priklausančioms aplinkybėms, kai trūkumai negali būti pašalinti nurodytu terminu.</w:t>
            </w:r>
          </w:p>
          <w:p w14:paraId="50F60021" w14:textId="424AC8F5" w:rsidR="00F13C33" w:rsidRPr="00C944BE" w:rsidRDefault="00F13C33" w:rsidP="00F13C33">
            <w:pPr>
              <w:jc w:val="both"/>
              <w:rPr>
                <w:rFonts w:asciiTheme="minorHAnsi" w:hAnsiTheme="minorHAnsi" w:cstheme="minorHAnsi"/>
                <w:sz w:val="22"/>
                <w:szCs w:val="22"/>
              </w:rPr>
            </w:pPr>
            <w:r w:rsidRPr="00C944BE">
              <w:rPr>
                <w:rFonts w:asciiTheme="minorHAnsi" w:hAnsiTheme="minorHAnsi" w:cstheme="minorHAnsi"/>
                <w:sz w:val="22"/>
                <w:szCs w:val="22"/>
              </w:rPr>
              <w:t>6.</w:t>
            </w:r>
            <w:r w:rsidR="00E60671">
              <w:rPr>
                <w:rFonts w:asciiTheme="minorHAnsi" w:hAnsiTheme="minorHAnsi" w:cstheme="minorHAnsi"/>
                <w:sz w:val="22"/>
                <w:szCs w:val="22"/>
              </w:rPr>
              <w:t>2</w:t>
            </w:r>
            <w:r w:rsidRPr="00C944BE">
              <w:rPr>
                <w:rFonts w:asciiTheme="minorHAnsi" w:hAnsiTheme="minorHAnsi" w:cstheme="minorHAnsi"/>
                <w:sz w:val="22"/>
                <w:szCs w:val="22"/>
              </w:rPr>
              <w:t xml:space="preserve">. </w:t>
            </w:r>
            <w:r w:rsidR="00FC057A">
              <w:rPr>
                <w:rFonts w:asciiTheme="minorHAnsi" w:hAnsiTheme="minorHAnsi" w:cstheme="minorHAnsi"/>
                <w:sz w:val="22"/>
                <w:szCs w:val="22"/>
              </w:rPr>
              <w:t>Paslaugų</w:t>
            </w:r>
            <w:r w:rsidRPr="00C944BE">
              <w:rPr>
                <w:rFonts w:asciiTheme="minorHAnsi" w:hAnsiTheme="minorHAnsi" w:cstheme="minorHAnsi"/>
                <w:sz w:val="22"/>
                <w:szCs w:val="22"/>
              </w:rPr>
              <w:t xml:space="preserve"> trūkumais laikomi neatitikimai Sutarties, Techninės specifikacijos reikalavimams ir teisės aktams, reglamentuojantiems </w:t>
            </w:r>
            <w:r w:rsidR="00FC057A">
              <w:rPr>
                <w:rFonts w:asciiTheme="minorHAnsi" w:hAnsiTheme="minorHAnsi" w:cstheme="minorHAnsi"/>
                <w:sz w:val="22"/>
                <w:szCs w:val="22"/>
              </w:rPr>
              <w:t>Paslaugų</w:t>
            </w:r>
            <w:r w:rsidRPr="00C944BE">
              <w:rPr>
                <w:rFonts w:asciiTheme="minorHAnsi" w:hAnsiTheme="minorHAnsi" w:cstheme="minorHAnsi"/>
                <w:sz w:val="22"/>
                <w:szCs w:val="22"/>
              </w:rPr>
              <w:t xml:space="preserve"> kokybę ir (ar) tiekimą).</w:t>
            </w:r>
          </w:p>
          <w:p w14:paraId="42C96BA2" w14:textId="5283016A" w:rsidR="000F0215" w:rsidRPr="007F18AD" w:rsidRDefault="00F13C33" w:rsidP="00FC057A">
            <w:pPr>
              <w:jc w:val="both"/>
              <w:rPr>
                <w:rFonts w:ascii="Calibri" w:hAnsi="Calibri" w:cs="Calibri"/>
                <w:b/>
                <w:color w:val="000000"/>
                <w:sz w:val="22"/>
                <w:szCs w:val="22"/>
              </w:rPr>
            </w:pPr>
            <w:r w:rsidRPr="00C944BE">
              <w:rPr>
                <w:rFonts w:asciiTheme="minorHAnsi" w:hAnsiTheme="minorHAnsi" w:cstheme="minorHAnsi"/>
                <w:color w:val="000000"/>
                <w:sz w:val="22"/>
                <w:szCs w:val="22"/>
              </w:rPr>
              <w:t>6.</w:t>
            </w:r>
            <w:r w:rsidR="00E60671">
              <w:rPr>
                <w:rFonts w:asciiTheme="minorHAnsi" w:hAnsiTheme="minorHAnsi" w:cstheme="minorHAnsi"/>
                <w:color w:val="000000"/>
                <w:sz w:val="22"/>
                <w:szCs w:val="22"/>
              </w:rPr>
              <w:t>3</w:t>
            </w:r>
            <w:r w:rsidRPr="00C944BE">
              <w:rPr>
                <w:rFonts w:asciiTheme="minorHAnsi" w:hAnsiTheme="minorHAnsi" w:cstheme="minorHAnsi"/>
                <w:color w:val="000000"/>
                <w:sz w:val="22"/>
                <w:szCs w:val="22"/>
              </w:rPr>
              <w:t xml:space="preserve">. </w:t>
            </w:r>
            <w:r w:rsidR="00FC057A">
              <w:rPr>
                <w:rFonts w:asciiTheme="minorHAnsi" w:hAnsiTheme="minorHAnsi" w:cstheme="minorHAnsi"/>
                <w:color w:val="000000"/>
                <w:sz w:val="22"/>
                <w:szCs w:val="22"/>
              </w:rPr>
              <w:t>Paslaugų</w:t>
            </w:r>
            <w:r w:rsidRPr="00C944BE">
              <w:rPr>
                <w:rFonts w:asciiTheme="minorHAnsi" w:hAnsiTheme="minorHAnsi" w:cstheme="minorHAnsi"/>
                <w:color w:val="000000"/>
                <w:sz w:val="22"/>
                <w:szCs w:val="22"/>
              </w:rPr>
              <w:t xml:space="preserve"> trūkumai šalinami Tiekėjo sąskaita. </w:t>
            </w:r>
          </w:p>
        </w:tc>
      </w:tr>
      <w:tr w:rsidR="000F0215" w:rsidRPr="007F18AD" w14:paraId="63F8AFC1" w14:textId="77777777" w:rsidTr="00433067">
        <w:tc>
          <w:tcPr>
            <w:tcW w:w="5000" w:type="pct"/>
            <w:shd w:val="clear" w:color="auto" w:fill="auto"/>
          </w:tcPr>
          <w:p w14:paraId="740C3505" w14:textId="77777777" w:rsidR="000F0215" w:rsidRPr="007F18AD" w:rsidRDefault="000F0215" w:rsidP="00433067">
            <w:pPr>
              <w:jc w:val="center"/>
              <w:rPr>
                <w:rFonts w:ascii="Calibri" w:hAnsi="Calibri" w:cs="Calibri"/>
                <w:b/>
                <w:color w:val="000000"/>
                <w:sz w:val="22"/>
                <w:szCs w:val="22"/>
              </w:rPr>
            </w:pPr>
          </w:p>
          <w:p w14:paraId="135B02D2" w14:textId="77777777" w:rsidR="000F0215" w:rsidRPr="007F18AD" w:rsidRDefault="000F0215" w:rsidP="00433067">
            <w:pPr>
              <w:jc w:val="center"/>
              <w:rPr>
                <w:rFonts w:ascii="Calibri" w:hAnsi="Calibri" w:cs="Calibri"/>
                <w:b/>
                <w:color w:val="000000"/>
                <w:sz w:val="22"/>
                <w:szCs w:val="22"/>
              </w:rPr>
            </w:pPr>
            <w:r w:rsidRPr="007F18AD">
              <w:rPr>
                <w:rFonts w:ascii="Calibri" w:hAnsi="Calibri" w:cs="Calibri"/>
                <w:b/>
                <w:color w:val="000000"/>
                <w:sz w:val="22"/>
                <w:szCs w:val="22"/>
              </w:rPr>
              <w:t xml:space="preserve">7. Subtiekėjai </w:t>
            </w:r>
          </w:p>
          <w:p w14:paraId="2587EB76" w14:textId="77777777" w:rsidR="000F0215" w:rsidRPr="007F18AD" w:rsidRDefault="000F0215" w:rsidP="00433067">
            <w:pPr>
              <w:jc w:val="both"/>
              <w:rPr>
                <w:rFonts w:ascii="Calibri" w:hAnsi="Calibri" w:cs="Calibri"/>
                <w:color w:val="000000"/>
                <w:sz w:val="22"/>
                <w:szCs w:val="22"/>
              </w:rPr>
            </w:pPr>
            <w:r w:rsidRPr="007F18AD">
              <w:rPr>
                <w:rFonts w:ascii="Calibri" w:hAnsi="Calibri" w:cs="Calibri"/>
                <w:color w:val="000000"/>
                <w:sz w:val="22"/>
                <w:szCs w:val="22"/>
              </w:rPr>
              <w:t xml:space="preserve">7.1. </w:t>
            </w:r>
            <w:r w:rsidRPr="007F18AD">
              <w:rPr>
                <w:rFonts w:ascii="Calibri" w:hAnsi="Calibri" w:cs="Calibri"/>
                <w:i/>
                <w:color w:val="000000"/>
                <w:sz w:val="22"/>
                <w:szCs w:val="22"/>
              </w:rPr>
              <w:t>Nurodomi Sutarties sudarymo metu žinomi subtiekėjai</w:t>
            </w:r>
            <w:r w:rsidRPr="007F18AD">
              <w:rPr>
                <w:rFonts w:ascii="Calibri" w:hAnsi="Calibri" w:cs="Calibri"/>
                <w:color w:val="000000"/>
                <w:sz w:val="22"/>
                <w:szCs w:val="22"/>
              </w:rPr>
              <w:t xml:space="preserve"> </w:t>
            </w:r>
            <w:r w:rsidRPr="007F18AD">
              <w:rPr>
                <w:rFonts w:ascii="Calibri" w:hAnsi="Calibri" w:cs="Calibri"/>
                <w:i/>
                <w:color w:val="000000"/>
                <w:sz w:val="22"/>
                <w:szCs w:val="22"/>
              </w:rPr>
              <w:t>(pavadinimas, juridinių asmenų kodai, PVM mokėtojo kodai, buveinės adresai).</w:t>
            </w:r>
          </w:p>
          <w:p w14:paraId="4889A7D7" w14:textId="77777777" w:rsidR="000F0215" w:rsidRPr="007F18AD" w:rsidRDefault="000F0215" w:rsidP="00596F7C">
            <w:pPr>
              <w:jc w:val="both"/>
              <w:rPr>
                <w:rFonts w:ascii="Calibri" w:hAnsi="Calibri" w:cs="Calibri"/>
                <w:color w:val="000000"/>
                <w:sz w:val="22"/>
                <w:szCs w:val="22"/>
              </w:rPr>
            </w:pPr>
          </w:p>
        </w:tc>
      </w:tr>
      <w:tr w:rsidR="000F0215" w:rsidRPr="007F18AD" w14:paraId="6C1AE090" w14:textId="77777777" w:rsidTr="00433067">
        <w:trPr>
          <w:trHeight w:val="432"/>
        </w:trPr>
        <w:tc>
          <w:tcPr>
            <w:tcW w:w="5000" w:type="pct"/>
            <w:shd w:val="clear" w:color="auto" w:fill="auto"/>
          </w:tcPr>
          <w:p w14:paraId="567B7859" w14:textId="77777777" w:rsidR="000F0215" w:rsidRPr="000D05A0" w:rsidRDefault="000F0215" w:rsidP="00433067">
            <w:pPr>
              <w:jc w:val="center"/>
              <w:rPr>
                <w:rFonts w:ascii="Calibri" w:hAnsi="Calibri" w:cs="Calibri"/>
                <w:b/>
                <w:color w:val="000000"/>
                <w:sz w:val="22"/>
                <w:szCs w:val="22"/>
              </w:rPr>
            </w:pPr>
          </w:p>
          <w:p w14:paraId="59C4C420" w14:textId="77777777" w:rsidR="000F0215" w:rsidRPr="000D05A0" w:rsidRDefault="000F0215" w:rsidP="00433067">
            <w:pPr>
              <w:jc w:val="center"/>
              <w:rPr>
                <w:rFonts w:ascii="Calibri" w:hAnsi="Calibri" w:cs="Calibri"/>
                <w:b/>
                <w:color w:val="000000"/>
                <w:sz w:val="22"/>
                <w:szCs w:val="22"/>
              </w:rPr>
            </w:pPr>
            <w:r w:rsidRPr="000D05A0">
              <w:rPr>
                <w:rFonts w:ascii="Calibri" w:hAnsi="Calibri" w:cs="Calibri"/>
                <w:b/>
                <w:color w:val="000000"/>
                <w:sz w:val="22"/>
                <w:szCs w:val="22"/>
              </w:rPr>
              <w:t>8. Šalių atsakomybė, netesybos</w:t>
            </w:r>
          </w:p>
          <w:p w14:paraId="0DB94EFF" w14:textId="653EA309" w:rsidR="004B5F76" w:rsidRDefault="004B5F76" w:rsidP="004B5F76">
            <w:pPr>
              <w:jc w:val="both"/>
              <w:rPr>
                <w:rFonts w:ascii="Calibri" w:hAnsi="Calibri" w:cs="Calibri"/>
                <w:color w:val="000000"/>
                <w:sz w:val="22"/>
                <w:szCs w:val="22"/>
              </w:rPr>
            </w:pPr>
            <w:r>
              <w:rPr>
                <w:rFonts w:ascii="Calibri" w:hAnsi="Calibri" w:cs="Calibri"/>
                <w:color w:val="000000"/>
                <w:sz w:val="22"/>
                <w:szCs w:val="22"/>
              </w:rPr>
              <w:t xml:space="preserve">8.1. </w:t>
            </w:r>
            <w:r w:rsidRPr="004B5F76">
              <w:rPr>
                <w:rFonts w:ascii="Calibri" w:hAnsi="Calibri" w:cs="Calibri"/>
                <w:color w:val="000000"/>
                <w:sz w:val="22"/>
                <w:szCs w:val="22"/>
              </w:rPr>
              <w:t>Laiku nesuteikęs Paslaugų ar jų dalies, tai yra pažeidus Sutarties nustatytą terminą daugiau kaip vieną dieną, Paslaugų teikėjas, Pirkėjui pareikalavus, moka 0,0</w:t>
            </w:r>
            <w:r w:rsidR="00F13C33">
              <w:rPr>
                <w:rFonts w:ascii="Calibri" w:hAnsi="Calibri" w:cs="Calibri"/>
                <w:color w:val="000000"/>
                <w:sz w:val="22"/>
                <w:szCs w:val="22"/>
              </w:rPr>
              <w:t>4</w:t>
            </w:r>
            <w:r w:rsidRPr="004B5F76">
              <w:rPr>
                <w:rFonts w:ascii="Calibri" w:hAnsi="Calibri" w:cs="Calibri"/>
                <w:color w:val="000000"/>
                <w:sz w:val="22"/>
                <w:szCs w:val="22"/>
              </w:rPr>
              <w:t xml:space="preserve"> procento nesuteiktų Paslaugų ar jų dalies vertės dydžio delspinigius už kiekvieną uždelstą dieną</w:t>
            </w:r>
            <w:r>
              <w:rPr>
                <w:rFonts w:ascii="Calibri" w:hAnsi="Calibri" w:cs="Calibri"/>
                <w:color w:val="000000"/>
                <w:sz w:val="22"/>
                <w:szCs w:val="22"/>
              </w:rPr>
              <w:t>.</w:t>
            </w:r>
          </w:p>
          <w:p w14:paraId="2D929996" w14:textId="698C2094" w:rsidR="000F0215" w:rsidRPr="000D05A0" w:rsidRDefault="004B5F76" w:rsidP="004B5F76">
            <w:pPr>
              <w:jc w:val="both"/>
              <w:rPr>
                <w:rFonts w:ascii="Calibri" w:hAnsi="Calibri" w:cs="Calibri"/>
                <w:color w:val="000000"/>
                <w:sz w:val="22"/>
                <w:szCs w:val="22"/>
              </w:rPr>
            </w:pPr>
            <w:r>
              <w:rPr>
                <w:rFonts w:ascii="Calibri" w:hAnsi="Calibri" w:cs="Calibri"/>
                <w:color w:val="000000"/>
                <w:sz w:val="22"/>
                <w:szCs w:val="22"/>
              </w:rPr>
              <w:t xml:space="preserve">8.2. </w:t>
            </w:r>
            <w:r w:rsidRPr="004B5F76">
              <w:rPr>
                <w:rFonts w:ascii="Calibri" w:hAnsi="Calibri" w:cs="Calibri"/>
                <w:color w:val="000000"/>
                <w:sz w:val="22"/>
                <w:szCs w:val="22"/>
              </w:rPr>
              <w:t>Laiku nesumokėjus už tinkamai suteiktas Paslaugas, Pirkėjas, Paslaugų teikėjui pareikalavus, moka 0,0</w:t>
            </w:r>
            <w:r w:rsidR="00F13C33">
              <w:rPr>
                <w:rFonts w:ascii="Calibri" w:hAnsi="Calibri" w:cs="Calibri"/>
                <w:color w:val="000000"/>
                <w:sz w:val="22"/>
                <w:szCs w:val="22"/>
              </w:rPr>
              <w:t>4</w:t>
            </w:r>
            <w:r w:rsidRPr="004B5F76">
              <w:rPr>
                <w:rFonts w:ascii="Calibri" w:hAnsi="Calibri" w:cs="Calibri"/>
                <w:color w:val="000000"/>
                <w:sz w:val="22"/>
                <w:szCs w:val="22"/>
              </w:rPr>
              <w:t xml:space="preserve"> procento laiku nesumokėtos sumos dydžio delspinigius už kiekvieną uždelstą dieną</w:t>
            </w:r>
            <w:r>
              <w:rPr>
                <w:rFonts w:ascii="Calibri" w:hAnsi="Calibri" w:cs="Calibri"/>
                <w:color w:val="000000"/>
                <w:sz w:val="22"/>
                <w:szCs w:val="22"/>
              </w:rPr>
              <w:t>.</w:t>
            </w:r>
          </w:p>
        </w:tc>
      </w:tr>
      <w:tr w:rsidR="000F0215" w:rsidRPr="007F18AD" w14:paraId="5356E6D8" w14:textId="77777777" w:rsidTr="00433067">
        <w:trPr>
          <w:trHeight w:val="432"/>
        </w:trPr>
        <w:tc>
          <w:tcPr>
            <w:tcW w:w="5000" w:type="pct"/>
            <w:shd w:val="clear" w:color="auto" w:fill="auto"/>
          </w:tcPr>
          <w:p w14:paraId="5E25E2AE" w14:textId="77777777" w:rsidR="000F0215" w:rsidRPr="000D05A0" w:rsidRDefault="000F0215" w:rsidP="00433067">
            <w:pPr>
              <w:jc w:val="center"/>
              <w:rPr>
                <w:rFonts w:ascii="Calibri" w:hAnsi="Calibri" w:cs="Calibri"/>
                <w:b/>
                <w:color w:val="000000"/>
                <w:sz w:val="22"/>
                <w:szCs w:val="22"/>
              </w:rPr>
            </w:pPr>
          </w:p>
          <w:p w14:paraId="6E761C7A" w14:textId="77777777" w:rsidR="000F0215" w:rsidRPr="000D05A0" w:rsidRDefault="000F0215" w:rsidP="00433067">
            <w:pPr>
              <w:jc w:val="center"/>
              <w:rPr>
                <w:rFonts w:ascii="Calibri" w:hAnsi="Calibri" w:cs="Calibri"/>
                <w:b/>
                <w:color w:val="000000"/>
                <w:sz w:val="22"/>
                <w:szCs w:val="22"/>
              </w:rPr>
            </w:pPr>
            <w:r w:rsidRPr="000D05A0">
              <w:rPr>
                <w:rFonts w:ascii="Calibri" w:hAnsi="Calibri" w:cs="Calibri"/>
                <w:b/>
                <w:color w:val="000000"/>
                <w:sz w:val="22"/>
                <w:szCs w:val="22"/>
              </w:rPr>
              <w:t>9. Sutarties nutraukimo sąlygos</w:t>
            </w:r>
          </w:p>
          <w:p w14:paraId="39A24DDE" w14:textId="77777777" w:rsidR="00596F7C" w:rsidRPr="005764D6" w:rsidRDefault="00596F7C" w:rsidP="00596F7C">
            <w:pPr>
              <w:jc w:val="both"/>
              <w:rPr>
                <w:rFonts w:asciiTheme="minorHAnsi" w:eastAsia="HG Mincho Light J" w:hAnsiTheme="minorHAnsi" w:cstheme="minorHAnsi"/>
                <w:color w:val="000000"/>
                <w:sz w:val="22"/>
                <w:szCs w:val="22"/>
                <w:lang w:val="x-none" w:eastAsia="x-none"/>
              </w:rPr>
            </w:pPr>
            <w:r w:rsidRPr="000D05A0">
              <w:rPr>
                <w:rFonts w:ascii="Calibri" w:hAnsi="Calibri" w:cs="Calibri"/>
                <w:color w:val="000000"/>
                <w:sz w:val="22"/>
                <w:szCs w:val="22"/>
              </w:rPr>
              <w:t xml:space="preserve">9.1. </w:t>
            </w:r>
            <w:r w:rsidRPr="005764D6">
              <w:rPr>
                <w:rFonts w:asciiTheme="minorHAnsi" w:eastAsia="HG Mincho Light J" w:hAnsiTheme="minorHAnsi" w:cstheme="minorHAnsi"/>
                <w:color w:val="000000"/>
                <w:sz w:val="22"/>
                <w:szCs w:val="22"/>
                <w:lang w:val="x-none" w:eastAsia="x-none"/>
              </w:rPr>
              <w:t>Sutarties nutraukimo sąlygos nurodytos Sutarties BS dalyje</w:t>
            </w:r>
            <w:r>
              <w:rPr>
                <w:rFonts w:asciiTheme="minorHAnsi" w:eastAsia="HG Mincho Light J" w:hAnsiTheme="minorHAnsi" w:cstheme="minorHAnsi"/>
                <w:color w:val="000000"/>
                <w:sz w:val="22"/>
                <w:szCs w:val="22"/>
                <w:lang w:val="x-none" w:eastAsia="x-none"/>
              </w:rPr>
              <w:t xml:space="preserve">, </w:t>
            </w:r>
            <w:r w:rsidRPr="005764D6">
              <w:rPr>
                <w:rFonts w:asciiTheme="minorHAnsi" w:eastAsia="HG Mincho Light J" w:hAnsiTheme="minorHAnsi" w:cstheme="minorHAnsi"/>
                <w:color w:val="000000"/>
                <w:sz w:val="22"/>
                <w:szCs w:val="22"/>
                <w:lang w:val="x-none" w:eastAsia="x-none"/>
              </w:rPr>
              <w:t>VIII skyriu</w:t>
            </w:r>
            <w:r>
              <w:rPr>
                <w:rFonts w:asciiTheme="minorHAnsi" w:eastAsia="HG Mincho Light J" w:hAnsiTheme="minorHAnsi" w:cstheme="minorHAnsi"/>
                <w:color w:val="000000"/>
                <w:sz w:val="22"/>
                <w:szCs w:val="22"/>
                <w:lang w:eastAsia="x-none"/>
              </w:rPr>
              <w:t>je,</w:t>
            </w:r>
            <w:r w:rsidRPr="005764D6">
              <w:rPr>
                <w:rFonts w:asciiTheme="minorHAnsi" w:eastAsia="HG Mincho Light J" w:hAnsiTheme="minorHAnsi" w:cstheme="minorHAnsi"/>
                <w:color w:val="000000"/>
                <w:sz w:val="22"/>
                <w:szCs w:val="22"/>
                <w:lang w:val="x-none" w:eastAsia="x-none"/>
              </w:rPr>
              <w:t xml:space="preserve"> 66 ir 67 punktuose.</w:t>
            </w:r>
          </w:p>
          <w:p w14:paraId="4EF620D8" w14:textId="77777777" w:rsidR="000F0215" w:rsidRPr="000D05A0" w:rsidRDefault="000F0215" w:rsidP="00433067">
            <w:pPr>
              <w:jc w:val="both"/>
              <w:rPr>
                <w:rFonts w:ascii="Calibri" w:hAnsi="Calibri" w:cs="Calibri"/>
                <w:color w:val="000000"/>
                <w:sz w:val="22"/>
                <w:szCs w:val="22"/>
              </w:rPr>
            </w:pPr>
          </w:p>
        </w:tc>
      </w:tr>
      <w:tr w:rsidR="000F0215" w:rsidRPr="007F18AD" w14:paraId="3A308F39" w14:textId="77777777" w:rsidTr="00433067">
        <w:trPr>
          <w:trHeight w:val="432"/>
        </w:trPr>
        <w:tc>
          <w:tcPr>
            <w:tcW w:w="5000" w:type="pct"/>
            <w:shd w:val="clear" w:color="auto" w:fill="auto"/>
          </w:tcPr>
          <w:p w14:paraId="47E2C748" w14:textId="77777777" w:rsidR="000F0215" w:rsidRPr="007F18AD" w:rsidRDefault="000F0215" w:rsidP="00433067">
            <w:pPr>
              <w:jc w:val="center"/>
              <w:rPr>
                <w:rFonts w:ascii="Calibri" w:hAnsi="Calibri" w:cs="Calibri"/>
                <w:b/>
                <w:color w:val="000000"/>
                <w:sz w:val="22"/>
                <w:szCs w:val="22"/>
              </w:rPr>
            </w:pPr>
          </w:p>
          <w:p w14:paraId="6203F4B0" w14:textId="77777777" w:rsidR="000F0215" w:rsidRPr="007F18AD" w:rsidRDefault="000F0215" w:rsidP="00433067">
            <w:pPr>
              <w:jc w:val="center"/>
              <w:rPr>
                <w:rFonts w:ascii="Calibri" w:hAnsi="Calibri" w:cs="Calibri"/>
                <w:b/>
                <w:color w:val="000000"/>
                <w:sz w:val="22"/>
                <w:szCs w:val="22"/>
              </w:rPr>
            </w:pPr>
            <w:r w:rsidRPr="007F18AD">
              <w:rPr>
                <w:rFonts w:ascii="Calibri" w:hAnsi="Calibri" w:cs="Calibri"/>
                <w:b/>
                <w:color w:val="000000"/>
                <w:sz w:val="22"/>
                <w:szCs w:val="22"/>
              </w:rPr>
              <w:t>10. Už Sutarties vykdymą atsakingi asmenys</w:t>
            </w:r>
          </w:p>
          <w:p w14:paraId="4CCEF47B" w14:textId="77777777" w:rsidR="000F0215" w:rsidRPr="007F18AD" w:rsidRDefault="000F0215" w:rsidP="00433067">
            <w:pPr>
              <w:jc w:val="both"/>
              <w:rPr>
                <w:rFonts w:ascii="Calibri" w:hAnsi="Calibri" w:cs="Calibri"/>
                <w:color w:val="000000"/>
                <w:sz w:val="22"/>
                <w:szCs w:val="22"/>
              </w:rPr>
            </w:pPr>
            <w:r w:rsidRPr="007F18AD">
              <w:rPr>
                <w:rFonts w:ascii="Calibri" w:hAnsi="Calibri" w:cs="Calibri"/>
                <w:color w:val="000000"/>
                <w:sz w:val="22"/>
                <w:szCs w:val="22"/>
              </w:rPr>
              <w:t>10.1. Už Sutarties vykdymą atsakingi asmenys:</w:t>
            </w:r>
          </w:p>
          <w:p w14:paraId="3A85E5C8" w14:textId="77777777" w:rsidR="000F0215" w:rsidRPr="007F18AD" w:rsidRDefault="000F0215" w:rsidP="00433067">
            <w:pPr>
              <w:jc w:val="both"/>
              <w:rPr>
                <w:rFonts w:ascii="Calibri" w:hAnsi="Calibri" w:cs="Calibri"/>
                <w:color w:val="000000"/>
                <w:sz w:val="22"/>
                <w:szCs w:val="22"/>
              </w:rPr>
            </w:pPr>
            <w:r w:rsidRPr="007F18AD">
              <w:rPr>
                <w:rFonts w:ascii="Calibri" w:hAnsi="Calibri" w:cs="Calibri"/>
                <w:color w:val="000000"/>
                <w:sz w:val="22"/>
                <w:szCs w:val="22"/>
              </w:rPr>
              <w:t>10.1.1. Pirkėjo:</w:t>
            </w:r>
          </w:p>
          <w:p w14:paraId="3DCCEDFE" w14:textId="77777777" w:rsidR="000F0215" w:rsidRPr="007F18AD" w:rsidRDefault="000F0215" w:rsidP="00433067">
            <w:pPr>
              <w:jc w:val="both"/>
              <w:rPr>
                <w:rFonts w:ascii="Calibri" w:hAnsi="Calibri" w:cs="Calibri"/>
                <w:i/>
                <w:color w:val="000000"/>
                <w:sz w:val="22"/>
                <w:szCs w:val="22"/>
              </w:rPr>
            </w:pPr>
            <w:r w:rsidRPr="007F18AD">
              <w:rPr>
                <w:rFonts w:ascii="Calibri" w:hAnsi="Calibri" w:cs="Calibri"/>
                <w:i/>
                <w:color w:val="000000"/>
                <w:sz w:val="22"/>
                <w:szCs w:val="22"/>
              </w:rPr>
              <w:t>(nurodomi atsakingo (-ų) asmens (-ų) duomenys: pareigų pavadinimas, vardas, pavardė, telefono numeris, el. pašto adresas, kt.)</w:t>
            </w:r>
          </w:p>
          <w:p w14:paraId="79D2F5EC" w14:textId="77777777" w:rsidR="000F0215" w:rsidRPr="007F18AD" w:rsidRDefault="000F0215" w:rsidP="00433067">
            <w:pPr>
              <w:jc w:val="both"/>
              <w:rPr>
                <w:rFonts w:ascii="Calibri" w:hAnsi="Calibri"/>
                <w:color w:val="000000"/>
                <w:sz w:val="22"/>
                <w:szCs w:val="22"/>
              </w:rPr>
            </w:pPr>
            <w:r w:rsidRPr="007F18AD">
              <w:rPr>
                <w:rFonts w:ascii="Calibri" w:hAnsi="Calibri" w:cs="Calibri"/>
                <w:color w:val="000000"/>
                <w:sz w:val="22"/>
                <w:szCs w:val="22"/>
              </w:rPr>
              <w:t>10.1.2.</w:t>
            </w:r>
            <w:r w:rsidRPr="007F18AD">
              <w:rPr>
                <w:rFonts w:ascii="Calibri" w:hAnsi="Calibri"/>
                <w:color w:val="000000"/>
                <w:sz w:val="22"/>
                <w:szCs w:val="22"/>
              </w:rPr>
              <w:t xml:space="preserve"> Paslaugų teikėjo:</w:t>
            </w:r>
          </w:p>
          <w:p w14:paraId="2D3157F8" w14:textId="77777777" w:rsidR="000F0215" w:rsidRPr="007F18AD" w:rsidRDefault="000F0215" w:rsidP="00433067">
            <w:pPr>
              <w:jc w:val="both"/>
              <w:rPr>
                <w:rFonts w:ascii="Calibri" w:hAnsi="Calibri" w:cs="Calibri"/>
                <w:i/>
                <w:color w:val="000000"/>
                <w:sz w:val="22"/>
                <w:szCs w:val="22"/>
              </w:rPr>
            </w:pPr>
            <w:r w:rsidRPr="007F18AD">
              <w:rPr>
                <w:rFonts w:ascii="Calibri" w:hAnsi="Calibri" w:cs="Calibri"/>
                <w:i/>
                <w:color w:val="000000"/>
                <w:sz w:val="22"/>
                <w:szCs w:val="22"/>
              </w:rPr>
              <w:t>(nurodomi atsakingo (-ų) asmens (-ų) duomenys: pareigų pavadinimas, vardas, pavardė, telefono numeris, el. pašto adresas, kt.)</w:t>
            </w:r>
          </w:p>
          <w:p w14:paraId="59089B09" w14:textId="77777777" w:rsidR="000F0215" w:rsidRPr="007F18AD" w:rsidRDefault="000F0215" w:rsidP="00433067">
            <w:pPr>
              <w:jc w:val="both"/>
              <w:rPr>
                <w:rFonts w:ascii="Calibri" w:hAnsi="Calibri" w:cs="Calibri"/>
                <w:color w:val="000000"/>
                <w:sz w:val="22"/>
                <w:szCs w:val="22"/>
              </w:rPr>
            </w:pPr>
          </w:p>
        </w:tc>
      </w:tr>
      <w:tr w:rsidR="000F0215" w:rsidRPr="007F18AD" w14:paraId="5001D802" w14:textId="77777777" w:rsidTr="000D0FA4">
        <w:trPr>
          <w:trHeight w:val="1266"/>
        </w:trPr>
        <w:tc>
          <w:tcPr>
            <w:tcW w:w="5000" w:type="pct"/>
            <w:shd w:val="clear" w:color="auto" w:fill="auto"/>
          </w:tcPr>
          <w:p w14:paraId="73F34735" w14:textId="77777777" w:rsidR="000F0215" w:rsidRPr="007F18AD" w:rsidRDefault="000F0215" w:rsidP="00433067">
            <w:pPr>
              <w:jc w:val="center"/>
              <w:rPr>
                <w:rFonts w:ascii="Calibri" w:hAnsi="Calibri" w:cs="Calibri"/>
                <w:b/>
                <w:color w:val="000000"/>
                <w:sz w:val="22"/>
                <w:szCs w:val="22"/>
              </w:rPr>
            </w:pPr>
          </w:p>
          <w:p w14:paraId="56FFC3B9" w14:textId="77777777" w:rsidR="000F0215" w:rsidRPr="007F18AD" w:rsidRDefault="000F0215" w:rsidP="00433067">
            <w:pPr>
              <w:jc w:val="center"/>
              <w:rPr>
                <w:rFonts w:ascii="Calibri" w:hAnsi="Calibri" w:cs="Calibri"/>
                <w:b/>
                <w:color w:val="000000"/>
                <w:sz w:val="22"/>
                <w:szCs w:val="22"/>
              </w:rPr>
            </w:pPr>
            <w:r w:rsidRPr="007F18AD">
              <w:rPr>
                <w:rFonts w:ascii="Calibri" w:hAnsi="Calibri" w:cs="Calibri"/>
                <w:b/>
                <w:color w:val="000000"/>
                <w:sz w:val="22"/>
                <w:szCs w:val="22"/>
              </w:rPr>
              <w:t>11. Kitos sąlygos</w:t>
            </w:r>
          </w:p>
          <w:p w14:paraId="3A8C1330" w14:textId="77777777" w:rsidR="00F13C33" w:rsidRPr="00C944BE" w:rsidRDefault="00F13C33" w:rsidP="00F13C33">
            <w:pPr>
              <w:pStyle w:val="BodyText2"/>
              <w:spacing w:after="0" w:line="240" w:lineRule="auto"/>
              <w:jc w:val="both"/>
              <w:rPr>
                <w:rFonts w:asciiTheme="minorHAnsi" w:hAnsiTheme="minorHAnsi" w:cstheme="minorHAnsi"/>
                <w:color w:val="000000"/>
                <w:sz w:val="22"/>
                <w:szCs w:val="22"/>
              </w:rPr>
            </w:pPr>
            <w:r w:rsidRPr="00C944BE">
              <w:rPr>
                <w:rFonts w:asciiTheme="minorHAnsi" w:hAnsiTheme="minorHAnsi" w:cstheme="minorHAnsi"/>
                <w:color w:val="000000"/>
                <w:sz w:val="22"/>
                <w:szCs w:val="22"/>
              </w:rPr>
              <w:t xml:space="preserve">11.1. Asmens duomenys tvarkomi pagal </w:t>
            </w:r>
            <w:r w:rsidRPr="00C944BE">
              <w:rPr>
                <w:rFonts w:asciiTheme="minorHAnsi" w:hAnsiTheme="minorHAnsi" w:cstheme="minorHAnsi"/>
                <w:sz w:val="22"/>
                <w:szCs w:val="22"/>
              </w:rPr>
              <w:t>asmens duomenų apsaugą reglamentuojančius teisės aktus, įskaitant</w:t>
            </w:r>
            <w:r w:rsidRPr="00C944BE">
              <w:rPr>
                <w:rFonts w:asciiTheme="minorHAnsi" w:hAnsiTheme="minorHAnsi" w:cstheme="minorHAnsi"/>
                <w:color w:val="000000"/>
                <w:sz w:val="22"/>
                <w:szCs w:val="22"/>
              </w:rPr>
              <w:t xml:space="preserve"> Pirkėjo asmens duomenų apsaugos ir tvarkymo taisykles (</w:t>
            </w:r>
            <w:hyperlink r:id="rId9" w:history="1">
              <w:r w:rsidRPr="00C944BE">
                <w:rPr>
                  <w:rStyle w:val="Hyperlink"/>
                  <w:rFonts w:asciiTheme="minorHAnsi" w:hAnsiTheme="minorHAnsi" w:cstheme="minorHAnsi"/>
                  <w:sz w:val="22"/>
                  <w:szCs w:val="22"/>
                </w:rPr>
                <w:t>https://www.ans.lt/lt/administracin-informacija/asmens-duomen-apsauga/bendra-informacija/</w:t>
              </w:r>
            </w:hyperlink>
            <w:r w:rsidRPr="00C944BE">
              <w:rPr>
                <w:rFonts w:asciiTheme="minorHAnsi" w:hAnsiTheme="minorHAnsi" w:cstheme="minorHAnsi"/>
                <w:color w:val="000000"/>
                <w:sz w:val="22"/>
                <w:szCs w:val="22"/>
              </w:rPr>
              <w:t>).</w:t>
            </w:r>
          </w:p>
          <w:p w14:paraId="2AC8D9C7" w14:textId="77777777" w:rsidR="00F13C33" w:rsidRPr="00C944BE" w:rsidRDefault="00F13C33" w:rsidP="00F13C33">
            <w:pPr>
              <w:pStyle w:val="BodyText2"/>
              <w:spacing w:after="0" w:line="240" w:lineRule="auto"/>
              <w:jc w:val="both"/>
              <w:rPr>
                <w:rFonts w:asciiTheme="minorHAnsi" w:hAnsiTheme="minorHAnsi" w:cstheme="minorHAnsi"/>
                <w:bCs/>
                <w:color w:val="000000"/>
                <w:sz w:val="22"/>
                <w:szCs w:val="22"/>
              </w:rPr>
            </w:pPr>
            <w:r w:rsidRPr="00C944BE">
              <w:rPr>
                <w:rFonts w:asciiTheme="minorHAnsi" w:hAnsiTheme="minorHAnsi" w:cstheme="minorHAnsi"/>
                <w:bCs/>
                <w:color w:val="000000"/>
                <w:sz w:val="22"/>
                <w:szCs w:val="22"/>
              </w:rPr>
              <w:t xml:space="preserve">11.2. Sutartis </w:t>
            </w:r>
            <w:r w:rsidRPr="00C944BE">
              <w:rPr>
                <w:rFonts w:asciiTheme="minorHAnsi" w:hAnsiTheme="minorHAnsi" w:cstheme="minorHAnsi"/>
                <w:color w:val="000000"/>
                <w:sz w:val="22"/>
                <w:szCs w:val="22"/>
              </w:rPr>
              <w:t xml:space="preserve">sudaryta </w:t>
            </w:r>
            <w:r w:rsidRPr="00C944BE">
              <w:rPr>
                <w:rFonts w:asciiTheme="minorHAnsi" w:hAnsiTheme="minorHAnsi" w:cstheme="minorHAnsi"/>
                <w:bCs/>
                <w:color w:val="000000"/>
                <w:sz w:val="22"/>
                <w:szCs w:val="22"/>
              </w:rPr>
              <w:t>dviem vienodą teisinę galią turinčiais egzemplioriais, po vieną kiekvienai Šaliai (kai Sutartis sudaroma popierine forma). Tuo atveju, kai Sutartis pasirašoma Šalių įgaliotų atstovų kvalifikuotais elektroniniais parašais, pasirašomas vienas egzempliorius.</w:t>
            </w:r>
          </w:p>
          <w:p w14:paraId="64C0B58D" w14:textId="067BC78B" w:rsidR="007578A0" w:rsidRPr="001B24AB" w:rsidRDefault="007578A0" w:rsidP="001B24AB">
            <w:pPr>
              <w:jc w:val="both"/>
              <w:rPr>
                <w:rFonts w:ascii="Calibri" w:hAnsi="Calibri" w:cs="Calibri"/>
                <w:sz w:val="22"/>
                <w:szCs w:val="22"/>
              </w:rPr>
            </w:pPr>
          </w:p>
        </w:tc>
      </w:tr>
      <w:tr w:rsidR="000F0215" w:rsidRPr="007F18AD" w14:paraId="34EFFFD4" w14:textId="77777777" w:rsidTr="00433067">
        <w:trPr>
          <w:trHeight w:val="573"/>
        </w:trPr>
        <w:tc>
          <w:tcPr>
            <w:tcW w:w="5000" w:type="pct"/>
            <w:shd w:val="clear" w:color="auto" w:fill="auto"/>
          </w:tcPr>
          <w:p w14:paraId="71C8B33E" w14:textId="77777777" w:rsidR="000F0215" w:rsidRPr="007F18AD" w:rsidRDefault="000F0215" w:rsidP="00433067">
            <w:pPr>
              <w:jc w:val="center"/>
              <w:rPr>
                <w:rFonts w:ascii="Calibri" w:hAnsi="Calibri" w:cs="Calibri"/>
                <w:b/>
                <w:color w:val="000000"/>
                <w:sz w:val="22"/>
                <w:szCs w:val="22"/>
              </w:rPr>
            </w:pPr>
          </w:p>
          <w:p w14:paraId="3B914EA7" w14:textId="77777777" w:rsidR="000F0215" w:rsidRPr="007F18AD" w:rsidRDefault="000F0215" w:rsidP="00433067">
            <w:pPr>
              <w:jc w:val="center"/>
              <w:rPr>
                <w:rFonts w:ascii="Calibri" w:hAnsi="Calibri" w:cs="Calibri"/>
                <w:b/>
                <w:color w:val="000000"/>
                <w:sz w:val="22"/>
                <w:szCs w:val="22"/>
              </w:rPr>
            </w:pPr>
            <w:r w:rsidRPr="007F18AD">
              <w:rPr>
                <w:rFonts w:ascii="Calibri" w:hAnsi="Calibri" w:cs="Calibri"/>
                <w:b/>
                <w:color w:val="000000"/>
                <w:sz w:val="22"/>
                <w:szCs w:val="22"/>
              </w:rPr>
              <w:t>12. Sutarties galiojimas</w:t>
            </w:r>
          </w:p>
          <w:p w14:paraId="508343B2" w14:textId="3FCAC234" w:rsidR="000F0215" w:rsidRPr="0092595C" w:rsidRDefault="000F0215" w:rsidP="00DC5A42">
            <w:pPr>
              <w:jc w:val="both"/>
              <w:rPr>
                <w:rFonts w:ascii="Calibri" w:hAnsi="Calibri" w:cs="Calibri"/>
                <w:bCs/>
                <w:iCs/>
                <w:color w:val="000000"/>
                <w:sz w:val="22"/>
                <w:szCs w:val="22"/>
              </w:rPr>
            </w:pPr>
            <w:r w:rsidRPr="007F18AD">
              <w:rPr>
                <w:rFonts w:ascii="Calibri" w:hAnsi="Calibri" w:cs="Calibri"/>
                <w:bCs/>
                <w:color w:val="000000"/>
                <w:sz w:val="22"/>
                <w:szCs w:val="22"/>
              </w:rPr>
              <w:t xml:space="preserve">12.1. Sutartis įsigalioja jos pasirašymo dieną  ir galioja </w:t>
            </w:r>
            <w:r w:rsidR="00256FF1">
              <w:rPr>
                <w:rFonts w:ascii="Calibri" w:hAnsi="Calibri" w:cs="Calibri"/>
                <w:bCs/>
                <w:color w:val="000000"/>
                <w:sz w:val="22"/>
                <w:szCs w:val="22"/>
              </w:rPr>
              <w:t xml:space="preserve">iki visiško įsipareigojimų įvykdymo, bet ne ilgiau nei </w:t>
            </w:r>
            <w:r w:rsidR="00256FF1">
              <w:rPr>
                <w:rFonts w:ascii="Calibri" w:hAnsi="Calibri" w:cs="Calibri"/>
                <w:bCs/>
                <w:color w:val="000000"/>
                <w:sz w:val="22"/>
                <w:szCs w:val="22"/>
                <w:lang w:val="en-US"/>
              </w:rPr>
              <w:t>6</w:t>
            </w:r>
            <w:r w:rsidR="00834BBE">
              <w:rPr>
                <w:rFonts w:ascii="Calibri" w:hAnsi="Calibri" w:cs="Calibri"/>
                <w:bCs/>
                <w:color w:val="000000"/>
                <w:sz w:val="22"/>
                <w:szCs w:val="22"/>
              </w:rPr>
              <w:t xml:space="preserve"> mėnesius</w:t>
            </w:r>
            <w:r w:rsidRPr="007F18AD">
              <w:rPr>
                <w:rFonts w:ascii="Calibri" w:hAnsi="Calibri" w:cs="Calibri"/>
                <w:bCs/>
                <w:i/>
                <w:color w:val="000000"/>
                <w:sz w:val="22"/>
                <w:szCs w:val="22"/>
              </w:rPr>
              <w:t>.</w:t>
            </w:r>
            <w:r w:rsidR="0092595C">
              <w:rPr>
                <w:rFonts w:ascii="Calibri" w:hAnsi="Calibri" w:cs="Calibri"/>
                <w:bCs/>
                <w:i/>
                <w:color w:val="000000"/>
                <w:sz w:val="22"/>
                <w:szCs w:val="22"/>
              </w:rPr>
              <w:t xml:space="preserve"> </w:t>
            </w:r>
          </w:p>
          <w:p w14:paraId="56C8D423" w14:textId="2FB5CDFC" w:rsidR="000F0215" w:rsidRDefault="000F0215" w:rsidP="00433067">
            <w:pPr>
              <w:rPr>
                <w:rFonts w:ascii="Calibri" w:hAnsi="Calibri" w:cs="Calibri"/>
                <w:i/>
                <w:color w:val="000000"/>
                <w:sz w:val="22"/>
                <w:szCs w:val="22"/>
              </w:rPr>
            </w:pPr>
            <w:r w:rsidRPr="007F18AD">
              <w:rPr>
                <w:rFonts w:ascii="Calibri" w:hAnsi="Calibri" w:cs="Calibri"/>
                <w:color w:val="000000"/>
                <w:sz w:val="22"/>
                <w:szCs w:val="22"/>
              </w:rPr>
              <w:t>12.2.</w:t>
            </w:r>
            <w:r w:rsidRPr="007F18AD">
              <w:rPr>
                <w:rFonts w:ascii="Calibri" w:hAnsi="Calibri" w:cs="Calibri"/>
                <w:b/>
                <w:color w:val="000000"/>
                <w:sz w:val="22"/>
                <w:szCs w:val="22"/>
              </w:rPr>
              <w:t xml:space="preserve"> </w:t>
            </w:r>
            <w:r w:rsidRPr="007F18AD">
              <w:rPr>
                <w:rFonts w:ascii="Calibri" w:hAnsi="Calibri" w:cs="Calibri"/>
                <w:color w:val="000000"/>
                <w:sz w:val="22"/>
                <w:szCs w:val="22"/>
              </w:rPr>
              <w:t>Sutarties pratęsimas –</w:t>
            </w:r>
            <w:r w:rsidR="0092595C">
              <w:rPr>
                <w:rFonts w:ascii="Calibri" w:hAnsi="Calibri" w:cs="Calibri"/>
                <w:color w:val="000000"/>
                <w:sz w:val="22"/>
                <w:szCs w:val="22"/>
              </w:rPr>
              <w:t xml:space="preserve"> </w:t>
            </w:r>
            <w:r w:rsidR="001B24AB" w:rsidRPr="001B24AB">
              <w:rPr>
                <w:rFonts w:ascii="Calibri" w:hAnsi="Calibri" w:cs="Calibri"/>
                <w:iCs/>
                <w:color w:val="000000"/>
                <w:sz w:val="22"/>
                <w:szCs w:val="22"/>
              </w:rPr>
              <w:t>nenumatyta</w:t>
            </w:r>
            <w:r w:rsidRPr="007F18AD">
              <w:rPr>
                <w:rFonts w:ascii="Calibri" w:hAnsi="Calibri" w:cs="Calibri"/>
                <w:i/>
                <w:color w:val="000000"/>
                <w:sz w:val="22"/>
                <w:szCs w:val="22"/>
              </w:rPr>
              <w:t>.</w:t>
            </w:r>
          </w:p>
          <w:p w14:paraId="25388795" w14:textId="444D0618" w:rsidR="00F13C33" w:rsidRPr="007F18AD" w:rsidRDefault="00F13C33" w:rsidP="00F13C33">
            <w:pPr>
              <w:jc w:val="both"/>
              <w:rPr>
                <w:rFonts w:ascii="Calibri" w:hAnsi="Calibri" w:cs="Calibri"/>
                <w:i/>
                <w:color w:val="000000"/>
                <w:sz w:val="22"/>
                <w:szCs w:val="22"/>
              </w:rPr>
            </w:pPr>
            <w:r w:rsidRPr="00C944BE">
              <w:rPr>
                <w:rFonts w:asciiTheme="minorHAnsi" w:hAnsiTheme="minorHAnsi" w:cstheme="minorHAnsi"/>
                <w:i/>
                <w:color w:val="000000"/>
                <w:sz w:val="22"/>
                <w:szCs w:val="22"/>
              </w:rPr>
              <w:t xml:space="preserve">12.3. </w:t>
            </w:r>
            <w:r w:rsidRPr="00C944BE">
              <w:rPr>
                <w:rFonts w:asciiTheme="minorHAnsi" w:hAnsiTheme="minorHAnsi" w:cstheme="minorHAnsi"/>
                <w:color w:val="000000"/>
                <w:sz w:val="22"/>
                <w:szCs w:val="22"/>
              </w:rPr>
              <w:t>Sutarties sąlygos Sutarties galiojimo laikotarpiu gali būti keičiamos tik PĮ numatytais atvejais ir tvarka.</w:t>
            </w:r>
          </w:p>
          <w:p w14:paraId="717F1FB3" w14:textId="77777777" w:rsidR="000F0215" w:rsidRPr="007F18AD" w:rsidRDefault="000F0215" w:rsidP="00433067">
            <w:pPr>
              <w:jc w:val="both"/>
              <w:rPr>
                <w:rFonts w:ascii="Calibri" w:hAnsi="Calibri" w:cs="Calibri"/>
                <w:b/>
                <w:color w:val="000000"/>
                <w:sz w:val="22"/>
                <w:szCs w:val="22"/>
              </w:rPr>
            </w:pPr>
          </w:p>
        </w:tc>
      </w:tr>
      <w:tr w:rsidR="000F0215" w:rsidRPr="007F18AD" w14:paraId="6CC6E5A5" w14:textId="77777777" w:rsidTr="00433067">
        <w:trPr>
          <w:trHeight w:val="573"/>
        </w:trPr>
        <w:tc>
          <w:tcPr>
            <w:tcW w:w="5000" w:type="pct"/>
            <w:shd w:val="clear" w:color="auto" w:fill="auto"/>
          </w:tcPr>
          <w:p w14:paraId="76362DC5" w14:textId="77777777" w:rsidR="000F0215" w:rsidRPr="007F18AD" w:rsidRDefault="000F0215" w:rsidP="00433067">
            <w:pPr>
              <w:jc w:val="center"/>
              <w:rPr>
                <w:rFonts w:ascii="Calibri" w:hAnsi="Calibri" w:cs="Calibri"/>
                <w:b/>
                <w:color w:val="000000"/>
                <w:sz w:val="22"/>
                <w:szCs w:val="22"/>
              </w:rPr>
            </w:pPr>
            <w:r w:rsidRPr="007F18AD">
              <w:rPr>
                <w:rFonts w:ascii="Calibri" w:hAnsi="Calibri" w:cs="Calibri"/>
                <w:b/>
                <w:color w:val="000000"/>
                <w:sz w:val="22"/>
                <w:szCs w:val="22"/>
              </w:rPr>
              <w:lastRenderedPageBreak/>
              <w:t>13. Sutarties priedai</w:t>
            </w:r>
          </w:p>
          <w:p w14:paraId="2CBB1647" w14:textId="27F85680" w:rsidR="000F0215" w:rsidRPr="007F18AD" w:rsidRDefault="000F0215" w:rsidP="00433067">
            <w:pPr>
              <w:jc w:val="both"/>
              <w:rPr>
                <w:rFonts w:ascii="Calibri" w:hAnsi="Calibri" w:cs="Calibri"/>
                <w:color w:val="000000"/>
                <w:sz w:val="22"/>
                <w:szCs w:val="22"/>
              </w:rPr>
            </w:pPr>
            <w:r w:rsidRPr="007F18AD">
              <w:rPr>
                <w:rFonts w:ascii="Calibri" w:hAnsi="Calibri" w:cs="Calibri"/>
                <w:color w:val="000000"/>
                <w:sz w:val="22"/>
                <w:szCs w:val="22"/>
              </w:rPr>
              <w:t>1 priedas. II dalis. Sutarties bendrosios sąlygos</w:t>
            </w:r>
            <w:r w:rsidR="006B6503">
              <w:rPr>
                <w:rFonts w:ascii="Calibri" w:hAnsi="Calibri" w:cs="Calibri"/>
                <w:color w:val="000000"/>
                <w:sz w:val="22"/>
                <w:szCs w:val="22"/>
              </w:rPr>
              <w:t>;</w:t>
            </w:r>
          </w:p>
          <w:p w14:paraId="20526648" w14:textId="77777777" w:rsidR="000F0215" w:rsidRPr="007F18AD" w:rsidRDefault="000F0215" w:rsidP="00433067">
            <w:pPr>
              <w:jc w:val="both"/>
              <w:rPr>
                <w:rFonts w:ascii="Calibri" w:hAnsi="Calibri" w:cs="Calibri"/>
                <w:color w:val="000000"/>
                <w:sz w:val="22"/>
                <w:szCs w:val="22"/>
              </w:rPr>
            </w:pPr>
            <w:r w:rsidRPr="007F18AD">
              <w:rPr>
                <w:rFonts w:ascii="Calibri" w:hAnsi="Calibri" w:cs="Calibri"/>
                <w:color w:val="000000"/>
                <w:sz w:val="22"/>
                <w:szCs w:val="22"/>
              </w:rPr>
              <w:t>2 priedas. Techninė specifikacija;</w:t>
            </w:r>
          </w:p>
          <w:p w14:paraId="142A8C62" w14:textId="72FB2647" w:rsidR="000F0215" w:rsidRDefault="000F0215" w:rsidP="00433067">
            <w:pPr>
              <w:jc w:val="both"/>
              <w:rPr>
                <w:rFonts w:ascii="Calibri" w:hAnsi="Calibri" w:cs="Calibri"/>
                <w:color w:val="000000"/>
                <w:sz w:val="22"/>
                <w:szCs w:val="22"/>
              </w:rPr>
            </w:pPr>
            <w:r w:rsidRPr="007F18AD">
              <w:rPr>
                <w:rFonts w:ascii="Calibri" w:hAnsi="Calibri" w:cs="Calibri"/>
                <w:color w:val="000000"/>
                <w:sz w:val="22"/>
                <w:szCs w:val="22"/>
              </w:rPr>
              <w:t xml:space="preserve">3 priedas. </w:t>
            </w:r>
            <w:r w:rsidR="006B6503" w:rsidRPr="007F18AD">
              <w:rPr>
                <w:rFonts w:ascii="Calibri" w:hAnsi="Calibri" w:cs="Calibri"/>
                <w:color w:val="000000"/>
                <w:sz w:val="22"/>
                <w:szCs w:val="22"/>
              </w:rPr>
              <w:t>Paslaugų teikėjo pasiūlymas</w:t>
            </w:r>
            <w:r w:rsidR="006B6503">
              <w:rPr>
                <w:rFonts w:ascii="Calibri" w:hAnsi="Calibri" w:cs="Calibri"/>
                <w:color w:val="000000"/>
                <w:sz w:val="22"/>
                <w:szCs w:val="22"/>
              </w:rPr>
              <w:t>.</w:t>
            </w:r>
          </w:p>
          <w:p w14:paraId="766C0989" w14:textId="61BE3FEC" w:rsidR="000C0E2D" w:rsidRDefault="000C0E2D" w:rsidP="00433067">
            <w:pPr>
              <w:jc w:val="both"/>
              <w:rPr>
                <w:rFonts w:ascii="Calibri" w:hAnsi="Calibri" w:cs="Calibri"/>
                <w:color w:val="000000"/>
                <w:sz w:val="22"/>
                <w:szCs w:val="22"/>
              </w:rPr>
            </w:pPr>
            <w:r>
              <w:rPr>
                <w:rFonts w:ascii="Calibri" w:hAnsi="Calibri" w:cs="Calibri"/>
                <w:color w:val="000000"/>
                <w:sz w:val="22"/>
                <w:szCs w:val="22"/>
              </w:rPr>
              <w:t>4 priedas. Paslaugų perdavimo-priėmimo akto forma.</w:t>
            </w:r>
          </w:p>
          <w:p w14:paraId="5786EC08" w14:textId="5973B6E6" w:rsidR="00706F94" w:rsidRPr="007F18AD" w:rsidRDefault="000C0E2D" w:rsidP="00433067">
            <w:pPr>
              <w:jc w:val="both"/>
              <w:rPr>
                <w:rFonts w:ascii="Calibri" w:hAnsi="Calibri" w:cs="Calibri"/>
                <w:color w:val="000000"/>
                <w:sz w:val="22"/>
                <w:szCs w:val="22"/>
              </w:rPr>
            </w:pPr>
            <w:r>
              <w:rPr>
                <w:rFonts w:ascii="Calibri" w:hAnsi="Calibri" w:cs="Calibri"/>
                <w:color w:val="000000"/>
                <w:sz w:val="22"/>
                <w:szCs w:val="22"/>
                <w:lang w:val="en-US"/>
              </w:rPr>
              <w:t>5</w:t>
            </w:r>
            <w:r w:rsidR="00706F94">
              <w:rPr>
                <w:rFonts w:ascii="Calibri" w:hAnsi="Calibri" w:cs="Calibri"/>
                <w:color w:val="000000"/>
                <w:sz w:val="22"/>
                <w:szCs w:val="22"/>
              </w:rPr>
              <w:t xml:space="preserve"> priedas. </w:t>
            </w:r>
            <w:r w:rsidR="00706F94" w:rsidRPr="000F47F1">
              <w:rPr>
                <w:rFonts w:ascii="Calibri" w:hAnsi="Calibri" w:cs="Calibri"/>
                <w:sz w:val="22"/>
              </w:rPr>
              <w:t>Pirkimo sąlygos (įskaitant jų paaiškinimus bei patikslinimus ir Tiekėjo patikslinimus ir paaiškinimus, saugomi CVP IS).</w:t>
            </w:r>
          </w:p>
          <w:p w14:paraId="4799A7CB" w14:textId="77777777" w:rsidR="000F0215" w:rsidRPr="007F18AD" w:rsidRDefault="000F0215" w:rsidP="006B6503">
            <w:pPr>
              <w:jc w:val="both"/>
              <w:rPr>
                <w:rFonts w:ascii="Calibri" w:hAnsi="Calibri" w:cs="Calibri"/>
                <w:color w:val="000000"/>
                <w:sz w:val="22"/>
                <w:szCs w:val="22"/>
              </w:rPr>
            </w:pPr>
          </w:p>
        </w:tc>
      </w:tr>
    </w:tbl>
    <w:p w14:paraId="2564CF0C" w14:textId="77777777" w:rsidR="000F0215" w:rsidRPr="007F18AD" w:rsidRDefault="000F0215" w:rsidP="000F0215">
      <w:pPr>
        <w:pStyle w:val="BodyText1"/>
        <w:ind w:firstLine="0"/>
        <w:jc w:val="center"/>
        <w:rPr>
          <w:rFonts w:ascii="Calibri" w:eastAsia="Times New Roman" w:hAnsi="Calibri" w:cs="Calibri"/>
          <w:b/>
          <w:color w:val="000000"/>
          <w:sz w:val="22"/>
          <w:szCs w:val="22"/>
          <w:lang w:val="lt-LT" w:eastAsia="en-US"/>
        </w:rPr>
      </w:pPr>
    </w:p>
    <w:p w14:paraId="2767CC9D" w14:textId="77777777" w:rsidR="000F0215" w:rsidRPr="007F18AD" w:rsidRDefault="000F0215" w:rsidP="000F0215">
      <w:pPr>
        <w:pStyle w:val="BodyText1"/>
        <w:ind w:firstLine="0"/>
        <w:jc w:val="center"/>
        <w:rPr>
          <w:rFonts w:ascii="Calibri" w:eastAsia="Times New Roman" w:hAnsi="Calibri" w:cs="Calibri"/>
          <w:b/>
          <w:color w:val="000000"/>
          <w:sz w:val="22"/>
          <w:szCs w:val="22"/>
          <w:lang w:val="lt-LT" w:eastAsia="en-US"/>
        </w:rPr>
      </w:pPr>
    </w:p>
    <w:p w14:paraId="542160ED" w14:textId="77777777" w:rsidR="000F0215" w:rsidRPr="007F18AD" w:rsidRDefault="000F0215" w:rsidP="000F0215">
      <w:pPr>
        <w:pStyle w:val="BodyText1"/>
        <w:ind w:firstLine="0"/>
        <w:jc w:val="center"/>
        <w:rPr>
          <w:rFonts w:ascii="Calibri" w:eastAsia="Times New Roman" w:hAnsi="Calibri" w:cs="Calibri"/>
          <w:b/>
          <w:color w:val="000000"/>
          <w:sz w:val="22"/>
          <w:szCs w:val="22"/>
          <w:lang w:val="lt-LT" w:eastAsia="en-US"/>
        </w:rPr>
      </w:pPr>
      <w:r w:rsidRPr="007F18AD">
        <w:rPr>
          <w:rFonts w:ascii="Calibri" w:eastAsia="Times New Roman" w:hAnsi="Calibri" w:cs="Calibri"/>
          <w:b/>
          <w:color w:val="000000"/>
          <w:sz w:val="22"/>
          <w:szCs w:val="22"/>
          <w:lang w:val="lt-LT" w:eastAsia="en-US"/>
        </w:rPr>
        <w:t>14. Šalių rekvizitai ir parašai</w:t>
      </w:r>
    </w:p>
    <w:p w14:paraId="1F903F4A" w14:textId="77777777" w:rsidR="000F0215" w:rsidRPr="007F18AD" w:rsidRDefault="000F0215" w:rsidP="000F0215">
      <w:pPr>
        <w:pStyle w:val="BodyText1"/>
        <w:ind w:firstLine="0"/>
        <w:rPr>
          <w:rFonts w:ascii="Calibri" w:eastAsia="Times New Roman" w:hAnsi="Calibri" w:cs="Calibri"/>
          <w:b/>
          <w:color w:val="000000"/>
          <w:sz w:val="22"/>
          <w:szCs w:val="22"/>
          <w:lang w:val="lt-LT" w:eastAsia="en-US"/>
        </w:rPr>
      </w:pPr>
    </w:p>
    <w:p w14:paraId="7BD8AF87" w14:textId="77777777" w:rsidR="000F0215" w:rsidRPr="007F18AD" w:rsidRDefault="000F0215" w:rsidP="000F0215">
      <w:pPr>
        <w:pStyle w:val="BodyText1"/>
        <w:ind w:firstLine="0"/>
        <w:rPr>
          <w:rFonts w:ascii="Calibri" w:eastAsia="Times New Roman" w:hAnsi="Calibri" w:cs="Calibri"/>
          <w:b/>
          <w:color w:val="000000"/>
          <w:sz w:val="22"/>
          <w:szCs w:val="22"/>
          <w:lang w:val="lt-LT" w:eastAsia="en-US"/>
        </w:rPr>
      </w:pPr>
    </w:p>
    <w:p w14:paraId="42D2D058" w14:textId="6E4008BE" w:rsidR="000F0215" w:rsidRPr="007F18AD" w:rsidRDefault="000F0215" w:rsidP="000F0215">
      <w:pPr>
        <w:pStyle w:val="BodyText1"/>
        <w:ind w:firstLine="0"/>
        <w:rPr>
          <w:rFonts w:ascii="Calibri" w:hAnsi="Calibri" w:cs="Calibri"/>
          <w:color w:val="000000"/>
          <w:sz w:val="22"/>
          <w:szCs w:val="22"/>
          <w:lang w:val="lt-LT"/>
        </w:rPr>
      </w:pPr>
      <w:r w:rsidRPr="007F18AD">
        <w:rPr>
          <w:rFonts w:ascii="Calibri" w:hAnsi="Calibri" w:cs="Calibri"/>
          <w:b/>
          <w:color w:val="000000"/>
          <w:sz w:val="22"/>
          <w:szCs w:val="22"/>
          <w:lang w:val="lt-LT"/>
        </w:rPr>
        <w:t>PIRKĖJAS</w:t>
      </w:r>
      <w:r w:rsidRPr="007F18AD">
        <w:rPr>
          <w:rFonts w:ascii="Calibri" w:hAnsi="Calibri" w:cs="Calibri"/>
          <w:color w:val="000000"/>
          <w:sz w:val="22"/>
          <w:szCs w:val="22"/>
          <w:lang w:val="lt-LT"/>
        </w:rPr>
        <w:tab/>
      </w:r>
      <w:r w:rsidRPr="007F18AD">
        <w:rPr>
          <w:rFonts w:ascii="Calibri" w:hAnsi="Calibri" w:cs="Calibri"/>
          <w:color w:val="000000"/>
          <w:sz w:val="22"/>
          <w:szCs w:val="22"/>
          <w:lang w:val="lt-LT"/>
        </w:rPr>
        <w:tab/>
      </w:r>
      <w:r w:rsidRPr="007F18AD">
        <w:rPr>
          <w:rFonts w:ascii="Calibri" w:hAnsi="Calibri" w:cs="Calibri"/>
          <w:color w:val="000000"/>
          <w:sz w:val="22"/>
          <w:szCs w:val="22"/>
          <w:lang w:val="lt-LT"/>
        </w:rPr>
        <w:tab/>
      </w:r>
      <w:r w:rsidRPr="007F18AD">
        <w:rPr>
          <w:rFonts w:ascii="Calibri" w:hAnsi="Calibri" w:cs="Calibri"/>
          <w:color w:val="000000"/>
          <w:sz w:val="22"/>
          <w:szCs w:val="22"/>
          <w:lang w:val="lt-LT"/>
        </w:rPr>
        <w:tab/>
      </w:r>
      <w:r w:rsidRPr="007F18AD">
        <w:rPr>
          <w:rFonts w:ascii="Calibri" w:hAnsi="Calibri" w:cs="Calibri"/>
          <w:color w:val="000000"/>
          <w:sz w:val="22"/>
          <w:szCs w:val="22"/>
          <w:lang w:val="lt-LT"/>
        </w:rPr>
        <w:tab/>
      </w:r>
      <w:r w:rsidRPr="007F18AD">
        <w:rPr>
          <w:rFonts w:ascii="Calibri" w:hAnsi="Calibri" w:cs="Calibri"/>
          <w:b/>
          <w:color w:val="000000"/>
          <w:sz w:val="22"/>
          <w:szCs w:val="22"/>
          <w:lang w:val="lt-LT"/>
        </w:rPr>
        <w:t>PASLAUGŲ TEIKĖJAS</w:t>
      </w:r>
    </w:p>
    <w:p w14:paraId="2C8F9504" w14:textId="77777777" w:rsidR="000F0215" w:rsidRPr="007F18AD" w:rsidRDefault="000F0215" w:rsidP="000F0215">
      <w:pPr>
        <w:rPr>
          <w:rFonts w:ascii="Calibri" w:hAnsi="Calibri" w:cs="Calibri"/>
          <w:b/>
          <w:color w:val="000000"/>
          <w:sz w:val="22"/>
          <w:szCs w:val="22"/>
        </w:rPr>
      </w:pPr>
    </w:p>
    <w:p w14:paraId="1B547427" w14:textId="777ED267" w:rsidR="000F0215" w:rsidRPr="007F18AD" w:rsidRDefault="000F0215" w:rsidP="000F0215">
      <w:pPr>
        <w:rPr>
          <w:rFonts w:ascii="Calibri" w:hAnsi="Calibri" w:cs="Calibri"/>
          <w:color w:val="000000"/>
          <w:sz w:val="22"/>
          <w:szCs w:val="22"/>
        </w:rPr>
      </w:pPr>
      <w:r>
        <w:rPr>
          <w:rFonts w:ascii="Calibri" w:hAnsi="Calibri" w:cs="Calibri"/>
          <w:color w:val="000000"/>
          <w:sz w:val="22"/>
          <w:szCs w:val="22"/>
        </w:rPr>
        <w:t>Akcinė bendrovė</w:t>
      </w:r>
      <w:r w:rsidRPr="007F18AD">
        <w:rPr>
          <w:rFonts w:ascii="Calibri" w:hAnsi="Calibri" w:cs="Calibri"/>
          <w:color w:val="000000"/>
          <w:sz w:val="22"/>
          <w:szCs w:val="22"/>
        </w:rPr>
        <w:t xml:space="preserve"> „Oro navigacija“                                   </w:t>
      </w:r>
      <w:r>
        <w:rPr>
          <w:rFonts w:ascii="Calibri" w:hAnsi="Calibri" w:cs="Calibri"/>
          <w:color w:val="000000"/>
          <w:sz w:val="22"/>
          <w:szCs w:val="22"/>
        </w:rPr>
        <w:t>...........</w:t>
      </w:r>
      <w:r w:rsidRPr="007F18AD">
        <w:rPr>
          <w:rFonts w:ascii="Calibri" w:hAnsi="Calibri" w:cs="Calibri"/>
          <w:color w:val="000000"/>
          <w:sz w:val="22"/>
          <w:szCs w:val="22"/>
        </w:rPr>
        <w:t>........................................................</w:t>
      </w:r>
    </w:p>
    <w:p w14:paraId="11F8AA67" w14:textId="252EDA5D" w:rsidR="000F0215" w:rsidRPr="007F18AD" w:rsidRDefault="000F0215" w:rsidP="000F0215">
      <w:pPr>
        <w:rPr>
          <w:rFonts w:ascii="Calibri" w:hAnsi="Calibri" w:cs="Calibri"/>
          <w:color w:val="000000"/>
          <w:sz w:val="22"/>
          <w:szCs w:val="22"/>
        </w:rPr>
      </w:pPr>
      <w:r w:rsidRPr="007F18AD">
        <w:rPr>
          <w:rFonts w:ascii="Calibri" w:hAnsi="Calibri" w:cs="Calibri"/>
          <w:color w:val="000000"/>
          <w:sz w:val="22"/>
          <w:szCs w:val="22"/>
        </w:rPr>
        <w:t>Balio Karvelio g. 25, LT-02184 Vilnius</w:t>
      </w:r>
      <w:r>
        <w:rPr>
          <w:rFonts w:ascii="Calibri" w:hAnsi="Calibri" w:cs="Calibri"/>
          <w:color w:val="000000"/>
          <w:sz w:val="22"/>
          <w:szCs w:val="22"/>
        </w:rPr>
        <w:t xml:space="preserve"> </w:t>
      </w:r>
      <w:r w:rsidRPr="007F18AD">
        <w:rPr>
          <w:rFonts w:ascii="Calibri" w:hAnsi="Calibri" w:cs="Calibri"/>
          <w:color w:val="000000"/>
          <w:sz w:val="22"/>
          <w:szCs w:val="22"/>
        </w:rPr>
        <w:t xml:space="preserve">                            </w:t>
      </w:r>
      <w:r w:rsidR="00256FF1">
        <w:rPr>
          <w:rFonts w:ascii="Calibri" w:hAnsi="Calibri" w:cs="Calibri"/>
          <w:color w:val="000000"/>
          <w:sz w:val="22"/>
          <w:szCs w:val="22"/>
        </w:rPr>
        <w:t xml:space="preserve"> </w:t>
      </w:r>
      <w:r>
        <w:rPr>
          <w:rFonts w:ascii="Calibri" w:hAnsi="Calibri" w:cs="Calibri"/>
          <w:color w:val="000000"/>
          <w:sz w:val="22"/>
          <w:szCs w:val="22"/>
        </w:rPr>
        <w:t>............</w:t>
      </w:r>
      <w:r w:rsidRPr="007F18AD">
        <w:rPr>
          <w:rFonts w:ascii="Calibri" w:hAnsi="Calibri" w:cs="Calibri"/>
          <w:color w:val="000000"/>
          <w:sz w:val="22"/>
          <w:szCs w:val="22"/>
        </w:rPr>
        <w:t>........................................................</w:t>
      </w:r>
    </w:p>
    <w:p w14:paraId="0BADE7AB" w14:textId="334C85B3" w:rsidR="000F0215" w:rsidRPr="007F18AD" w:rsidRDefault="000F0215" w:rsidP="000F0215">
      <w:pPr>
        <w:rPr>
          <w:rFonts w:ascii="Calibri" w:hAnsi="Calibri"/>
          <w:color w:val="000000"/>
          <w:sz w:val="22"/>
          <w:szCs w:val="22"/>
        </w:rPr>
      </w:pPr>
      <w:r>
        <w:rPr>
          <w:rFonts w:ascii="Calibri" w:hAnsi="Calibri"/>
          <w:color w:val="000000"/>
          <w:sz w:val="22"/>
          <w:szCs w:val="22"/>
        </w:rPr>
        <w:t>K</w:t>
      </w:r>
      <w:r w:rsidRPr="007F18AD">
        <w:rPr>
          <w:rFonts w:ascii="Calibri" w:hAnsi="Calibri"/>
          <w:color w:val="000000"/>
          <w:sz w:val="22"/>
          <w:szCs w:val="22"/>
        </w:rPr>
        <w:t>odas: 210060460</w:t>
      </w:r>
      <w:r>
        <w:rPr>
          <w:rFonts w:ascii="Calibri" w:hAnsi="Calibri"/>
          <w:color w:val="000000"/>
          <w:sz w:val="22"/>
          <w:szCs w:val="22"/>
        </w:rPr>
        <w:t xml:space="preserve">               </w:t>
      </w:r>
      <w:r w:rsidRPr="007F18AD">
        <w:rPr>
          <w:rFonts w:ascii="Calibri" w:hAnsi="Calibri"/>
          <w:color w:val="000000"/>
          <w:sz w:val="22"/>
          <w:szCs w:val="22"/>
        </w:rPr>
        <w:t xml:space="preserve">                                                </w:t>
      </w:r>
      <w:r>
        <w:rPr>
          <w:rFonts w:ascii="Calibri" w:hAnsi="Calibri"/>
          <w:color w:val="000000"/>
          <w:sz w:val="22"/>
          <w:szCs w:val="22"/>
        </w:rPr>
        <w:t>............</w:t>
      </w:r>
      <w:r w:rsidRPr="007F18AD">
        <w:rPr>
          <w:rFonts w:ascii="Calibri" w:hAnsi="Calibri"/>
          <w:color w:val="000000"/>
          <w:sz w:val="22"/>
          <w:szCs w:val="22"/>
        </w:rPr>
        <w:t>........................................................</w:t>
      </w:r>
    </w:p>
    <w:p w14:paraId="299D5214" w14:textId="5848194E" w:rsidR="000F0215" w:rsidRPr="007F18AD" w:rsidRDefault="000F0215" w:rsidP="000F0215">
      <w:pPr>
        <w:rPr>
          <w:rFonts w:ascii="Calibri" w:hAnsi="Calibri" w:cs="Calibri"/>
          <w:color w:val="000000"/>
          <w:sz w:val="22"/>
          <w:szCs w:val="22"/>
        </w:rPr>
      </w:pPr>
      <w:r w:rsidRPr="007F18AD">
        <w:rPr>
          <w:rFonts w:ascii="Calibri" w:hAnsi="Calibri" w:cs="Calibri"/>
          <w:color w:val="000000"/>
          <w:sz w:val="22"/>
          <w:szCs w:val="22"/>
        </w:rPr>
        <w:t>PVM mokėtojo kodas: LT100604610</w:t>
      </w:r>
      <w:r>
        <w:rPr>
          <w:rFonts w:ascii="Calibri" w:hAnsi="Calibri" w:cs="Calibri"/>
          <w:color w:val="000000"/>
          <w:sz w:val="22"/>
          <w:szCs w:val="22"/>
        </w:rPr>
        <w:t xml:space="preserve">  </w:t>
      </w:r>
      <w:r w:rsidRPr="007F18AD">
        <w:rPr>
          <w:rFonts w:ascii="Calibri" w:hAnsi="Calibri" w:cs="Calibri"/>
          <w:color w:val="000000"/>
          <w:sz w:val="22"/>
          <w:szCs w:val="22"/>
        </w:rPr>
        <w:t xml:space="preserve">                             </w:t>
      </w:r>
      <w:r>
        <w:rPr>
          <w:rFonts w:ascii="Calibri" w:hAnsi="Calibri" w:cs="Calibri"/>
          <w:color w:val="000000"/>
          <w:sz w:val="22"/>
          <w:szCs w:val="22"/>
        </w:rPr>
        <w:t>............</w:t>
      </w:r>
      <w:r w:rsidRPr="007F18AD">
        <w:rPr>
          <w:rFonts w:ascii="Calibri" w:hAnsi="Calibri" w:cs="Calibri"/>
          <w:color w:val="000000"/>
          <w:sz w:val="22"/>
          <w:szCs w:val="22"/>
        </w:rPr>
        <w:t>........................................................</w:t>
      </w:r>
    </w:p>
    <w:p w14:paraId="1362A3A2" w14:textId="3002AAB2" w:rsidR="000F0215" w:rsidRPr="007F18AD" w:rsidRDefault="000F0215" w:rsidP="000F0215">
      <w:pPr>
        <w:rPr>
          <w:rFonts w:ascii="Calibri" w:hAnsi="Calibri" w:cs="Calibri"/>
          <w:color w:val="000000"/>
          <w:sz w:val="22"/>
          <w:szCs w:val="22"/>
        </w:rPr>
      </w:pPr>
      <w:r w:rsidRPr="007F18AD">
        <w:rPr>
          <w:rFonts w:ascii="Calibri" w:hAnsi="Calibri" w:cs="Calibri"/>
          <w:color w:val="000000"/>
          <w:sz w:val="22"/>
          <w:szCs w:val="22"/>
        </w:rPr>
        <w:t>A/s LT037044060001166081</w:t>
      </w:r>
      <w:r>
        <w:rPr>
          <w:rFonts w:ascii="Calibri" w:hAnsi="Calibri" w:cs="Calibri"/>
          <w:color w:val="000000"/>
          <w:sz w:val="22"/>
          <w:szCs w:val="22"/>
        </w:rPr>
        <w:t xml:space="preserve">   </w:t>
      </w:r>
      <w:r w:rsidRPr="007F18AD">
        <w:rPr>
          <w:rFonts w:ascii="Calibri" w:hAnsi="Calibri" w:cs="Calibri"/>
          <w:color w:val="000000"/>
          <w:sz w:val="22"/>
          <w:szCs w:val="22"/>
        </w:rPr>
        <w:t xml:space="preserve">                                         </w:t>
      </w:r>
      <w:r>
        <w:rPr>
          <w:rFonts w:ascii="Calibri" w:hAnsi="Calibri" w:cs="Calibri"/>
          <w:color w:val="000000"/>
          <w:sz w:val="22"/>
          <w:szCs w:val="22"/>
        </w:rPr>
        <w:t>............</w:t>
      </w:r>
      <w:r w:rsidRPr="007F18AD">
        <w:rPr>
          <w:rFonts w:ascii="Calibri" w:hAnsi="Calibri" w:cs="Calibri"/>
          <w:color w:val="000000"/>
          <w:sz w:val="22"/>
          <w:szCs w:val="22"/>
        </w:rPr>
        <w:t>.......................................................</w:t>
      </w:r>
    </w:p>
    <w:p w14:paraId="4A2C3393" w14:textId="0F02F37C" w:rsidR="000F0215" w:rsidRPr="007F18AD" w:rsidRDefault="000F0215" w:rsidP="000F0215">
      <w:pPr>
        <w:rPr>
          <w:rFonts w:ascii="Calibri" w:hAnsi="Calibri" w:cs="Calibri"/>
          <w:color w:val="000000"/>
          <w:sz w:val="22"/>
          <w:szCs w:val="22"/>
        </w:rPr>
      </w:pPr>
      <w:r w:rsidRPr="007F18AD">
        <w:rPr>
          <w:rFonts w:ascii="Calibri" w:hAnsi="Calibri" w:cs="Calibri"/>
          <w:color w:val="000000"/>
          <w:sz w:val="22"/>
          <w:szCs w:val="22"/>
        </w:rPr>
        <w:t>AB SEB bankas</w:t>
      </w:r>
      <w:r>
        <w:rPr>
          <w:rFonts w:ascii="Calibri" w:hAnsi="Calibri" w:cs="Calibri"/>
          <w:color w:val="000000"/>
          <w:sz w:val="22"/>
          <w:szCs w:val="22"/>
        </w:rPr>
        <w:t xml:space="preserve">   </w:t>
      </w:r>
      <w:r w:rsidRPr="007F18AD">
        <w:rPr>
          <w:rFonts w:ascii="Calibri" w:hAnsi="Calibri" w:cs="Calibri"/>
          <w:color w:val="000000"/>
          <w:sz w:val="22"/>
          <w:szCs w:val="22"/>
        </w:rPr>
        <w:t xml:space="preserve">                                                                  </w:t>
      </w:r>
      <w:r>
        <w:rPr>
          <w:rFonts w:ascii="Calibri" w:hAnsi="Calibri" w:cs="Calibri"/>
          <w:color w:val="000000"/>
          <w:sz w:val="22"/>
          <w:szCs w:val="22"/>
        </w:rPr>
        <w:t>............</w:t>
      </w:r>
      <w:r w:rsidRPr="007F18AD">
        <w:rPr>
          <w:rFonts w:ascii="Calibri" w:hAnsi="Calibri" w:cs="Calibri"/>
          <w:color w:val="000000"/>
          <w:sz w:val="22"/>
          <w:szCs w:val="22"/>
        </w:rPr>
        <w:t>.......................................................</w:t>
      </w:r>
    </w:p>
    <w:p w14:paraId="1CC3714F" w14:textId="6B37BB49" w:rsidR="000F0215" w:rsidRPr="007F18AD" w:rsidRDefault="000F0215" w:rsidP="000F0215">
      <w:pPr>
        <w:rPr>
          <w:rFonts w:ascii="Calibri" w:hAnsi="Calibri" w:cs="Calibri"/>
          <w:color w:val="000000"/>
          <w:sz w:val="22"/>
          <w:szCs w:val="22"/>
        </w:rPr>
      </w:pPr>
      <w:r w:rsidRPr="007F18AD">
        <w:rPr>
          <w:rFonts w:ascii="Calibri" w:hAnsi="Calibri"/>
          <w:color w:val="000000"/>
          <w:sz w:val="22"/>
          <w:szCs w:val="22"/>
        </w:rPr>
        <w:t xml:space="preserve">Tel. </w:t>
      </w:r>
      <w:r w:rsidR="00F13C33">
        <w:rPr>
          <w:rFonts w:ascii="Calibri" w:hAnsi="Calibri"/>
          <w:color w:val="000000"/>
          <w:sz w:val="22"/>
          <w:szCs w:val="22"/>
        </w:rPr>
        <w:t>+370</w:t>
      </w:r>
      <w:r w:rsidRPr="007F18AD">
        <w:rPr>
          <w:rFonts w:ascii="Calibri" w:hAnsi="Calibri"/>
          <w:color w:val="000000"/>
          <w:sz w:val="22"/>
          <w:szCs w:val="22"/>
        </w:rPr>
        <w:t> 706 94502</w:t>
      </w:r>
      <w:r>
        <w:rPr>
          <w:rFonts w:ascii="Calibri" w:hAnsi="Calibri"/>
          <w:color w:val="000000"/>
          <w:sz w:val="22"/>
          <w:szCs w:val="22"/>
        </w:rPr>
        <w:t xml:space="preserve">   </w:t>
      </w:r>
      <w:r w:rsidRPr="007F18AD">
        <w:rPr>
          <w:rFonts w:ascii="Calibri" w:hAnsi="Calibri"/>
          <w:color w:val="000000"/>
          <w:sz w:val="22"/>
          <w:szCs w:val="22"/>
        </w:rPr>
        <w:t xml:space="preserve">                                                               </w:t>
      </w:r>
      <w:r>
        <w:rPr>
          <w:rFonts w:ascii="Calibri" w:hAnsi="Calibri"/>
          <w:color w:val="000000"/>
          <w:sz w:val="22"/>
          <w:szCs w:val="22"/>
        </w:rPr>
        <w:t>.............</w:t>
      </w:r>
      <w:r w:rsidRPr="007F18AD">
        <w:rPr>
          <w:rFonts w:ascii="Calibri" w:hAnsi="Calibri"/>
          <w:color w:val="000000"/>
          <w:sz w:val="22"/>
          <w:szCs w:val="22"/>
        </w:rPr>
        <w:t>......................................................</w:t>
      </w:r>
    </w:p>
    <w:p w14:paraId="10DEB48D" w14:textId="0EC01337" w:rsidR="000F0215" w:rsidRPr="007F18AD" w:rsidRDefault="000F0215" w:rsidP="000F0215">
      <w:pPr>
        <w:rPr>
          <w:rFonts w:ascii="Calibri" w:hAnsi="Calibri" w:cs="Calibri"/>
          <w:b/>
          <w:color w:val="000000"/>
          <w:sz w:val="22"/>
          <w:szCs w:val="22"/>
        </w:rPr>
      </w:pPr>
      <w:r w:rsidRPr="007F18AD">
        <w:rPr>
          <w:rFonts w:ascii="Calibri" w:hAnsi="Calibri"/>
          <w:color w:val="000000"/>
          <w:sz w:val="22"/>
          <w:szCs w:val="22"/>
        </w:rPr>
        <w:t xml:space="preserve">El. p.: </w:t>
      </w:r>
      <w:hyperlink r:id="rId10" w:history="1">
        <w:r w:rsidRPr="007F18AD">
          <w:rPr>
            <w:rFonts w:ascii="Calibri" w:hAnsi="Calibri"/>
            <w:color w:val="000000"/>
            <w:sz w:val="22"/>
            <w:szCs w:val="22"/>
          </w:rPr>
          <w:t>info</w:t>
        </w:r>
        <w:r w:rsidRPr="008C2EAE">
          <w:rPr>
            <w:rFonts w:ascii="Calibri" w:hAnsi="Calibri"/>
            <w:color w:val="000000"/>
            <w:sz w:val="22"/>
            <w:szCs w:val="22"/>
          </w:rPr>
          <w:t>@ans.lt</w:t>
        </w:r>
      </w:hyperlink>
      <w:r>
        <w:rPr>
          <w:rFonts w:ascii="Calibri" w:hAnsi="Calibri"/>
          <w:color w:val="000000"/>
          <w:sz w:val="22"/>
          <w:szCs w:val="22"/>
        </w:rPr>
        <w:t xml:space="preserve">   </w:t>
      </w:r>
      <w:r w:rsidRPr="008C2EAE">
        <w:rPr>
          <w:rFonts w:ascii="Calibri" w:hAnsi="Calibri"/>
          <w:color w:val="000000"/>
          <w:sz w:val="22"/>
          <w:szCs w:val="22"/>
        </w:rPr>
        <w:t xml:space="preserve">                                                             </w:t>
      </w:r>
      <w:r>
        <w:rPr>
          <w:rFonts w:ascii="Calibri" w:hAnsi="Calibri"/>
          <w:color w:val="000000"/>
          <w:sz w:val="22"/>
          <w:szCs w:val="22"/>
        </w:rPr>
        <w:t>...................................................................</w:t>
      </w:r>
    </w:p>
    <w:p w14:paraId="4AC13853" w14:textId="77777777" w:rsidR="000F0215" w:rsidRPr="007F18AD" w:rsidRDefault="000F0215" w:rsidP="000F0215">
      <w:pPr>
        <w:rPr>
          <w:rFonts w:ascii="Calibri" w:hAnsi="Calibri" w:cs="Calibri"/>
          <w:b/>
          <w:color w:val="000000"/>
          <w:sz w:val="22"/>
          <w:szCs w:val="22"/>
        </w:rPr>
      </w:pPr>
    </w:p>
    <w:p w14:paraId="719A9D58" w14:textId="77777777" w:rsidR="000F0215" w:rsidRPr="007F18AD" w:rsidRDefault="000F0215" w:rsidP="000F0215">
      <w:pPr>
        <w:ind w:right="1147"/>
        <w:rPr>
          <w:rFonts w:ascii="Calibri" w:hAnsi="Calibri" w:cs="Calibri"/>
          <w:b/>
          <w:color w:val="000000"/>
          <w:sz w:val="22"/>
          <w:szCs w:val="22"/>
        </w:rPr>
      </w:pPr>
    </w:p>
    <w:p w14:paraId="539326F6" w14:textId="77777777" w:rsidR="000F0215" w:rsidRPr="007F18AD" w:rsidRDefault="000F0215" w:rsidP="000F0215">
      <w:pPr>
        <w:ind w:right="-1"/>
        <w:rPr>
          <w:rFonts w:ascii="Calibri" w:hAnsi="Calibri"/>
          <w:bCs/>
          <w:color w:val="000000"/>
          <w:sz w:val="22"/>
          <w:szCs w:val="22"/>
        </w:rPr>
      </w:pPr>
      <w:r w:rsidRPr="007F18AD">
        <w:rPr>
          <w:rFonts w:ascii="Calibri" w:hAnsi="Calibri" w:cs="Calibri"/>
          <w:b/>
          <w:color w:val="000000"/>
          <w:sz w:val="22"/>
          <w:szCs w:val="22"/>
        </w:rPr>
        <w:t>______________________________                                                ____________________________</w:t>
      </w:r>
    </w:p>
    <w:p w14:paraId="4F4A9E15" w14:textId="77777777" w:rsidR="000F0215" w:rsidRPr="007F18AD" w:rsidRDefault="000F0215" w:rsidP="000F0215">
      <w:pPr>
        <w:rPr>
          <w:rFonts w:ascii="Calibri" w:hAnsi="Calibri" w:cs="Calibri"/>
          <w:color w:val="000000"/>
          <w:sz w:val="22"/>
          <w:szCs w:val="22"/>
        </w:rPr>
      </w:pPr>
      <w:r w:rsidRPr="007F18AD">
        <w:rPr>
          <w:rFonts w:ascii="Calibri" w:hAnsi="Calibri" w:cs="Calibri"/>
          <w:color w:val="000000"/>
          <w:sz w:val="22"/>
          <w:szCs w:val="22"/>
        </w:rPr>
        <w:t xml:space="preserve">                    (parašas)                                                                                                 (parašas)</w:t>
      </w:r>
    </w:p>
    <w:p w14:paraId="7C9F68FC" w14:textId="77777777" w:rsidR="000F0215" w:rsidRPr="007F18AD" w:rsidRDefault="000F0215" w:rsidP="000F0215">
      <w:pPr>
        <w:rPr>
          <w:rFonts w:ascii="Calibri" w:hAnsi="Calibri" w:cs="Calibri"/>
          <w:color w:val="000000"/>
          <w:sz w:val="22"/>
          <w:szCs w:val="22"/>
        </w:rPr>
      </w:pPr>
      <w:r w:rsidRPr="007F18AD">
        <w:rPr>
          <w:rFonts w:ascii="Calibri" w:hAnsi="Calibri" w:cs="Calibri"/>
          <w:color w:val="000000"/>
          <w:sz w:val="22"/>
          <w:szCs w:val="22"/>
        </w:rPr>
        <w:t>______________________________                                                _____________________________</w:t>
      </w:r>
    </w:p>
    <w:p w14:paraId="0A8B9831" w14:textId="77777777" w:rsidR="000F0215" w:rsidRPr="007F18AD" w:rsidRDefault="000F0215" w:rsidP="000F0215">
      <w:pPr>
        <w:rPr>
          <w:rFonts w:ascii="Calibri" w:hAnsi="Calibri" w:cs="Calibri"/>
          <w:color w:val="000000"/>
          <w:sz w:val="20"/>
        </w:rPr>
      </w:pPr>
      <w:r w:rsidRPr="007F18AD">
        <w:rPr>
          <w:rFonts w:ascii="Calibri" w:hAnsi="Calibri" w:cs="Calibri"/>
          <w:color w:val="000000"/>
          <w:sz w:val="20"/>
        </w:rPr>
        <w:t>(Vardas, pavardė, pareigų pavadinimas)                                                      (Vardas, pavardė, pareigų pavadinimas)</w:t>
      </w:r>
    </w:p>
    <w:p w14:paraId="285A4108" w14:textId="77777777" w:rsidR="000F0215" w:rsidRDefault="000F0215" w:rsidP="000F0215">
      <w:pPr>
        <w:jc w:val="center"/>
        <w:rPr>
          <w:rFonts w:ascii="Calibri" w:hAnsi="Calibri" w:cs="Calibri"/>
          <w:b/>
          <w:color w:val="000000"/>
          <w:sz w:val="22"/>
          <w:szCs w:val="22"/>
        </w:rPr>
      </w:pPr>
    </w:p>
    <w:p w14:paraId="2D9A98AC" w14:textId="77777777" w:rsidR="000D0FA4" w:rsidRDefault="000D0FA4" w:rsidP="000F0215">
      <w:pPr>
        <w:jc w:val="center"/>
        <w:rPr>
          <w:rFonts w:ascii="Calibri" w:hAnsi="Calibri" w:cs="Calibri"/>
          <w:b/>
          <w:color w:val="000000"/>
          <w:sz w:val="22"/>
          <w:szCs w:val="22"/>
        </w:rPr>
      </w:pPr>
    </w:p>
    <w:p w14:paraId="0B6F65DB" w14:textId="77777777" w:rsidR="000D0FA4" w:rsidRDefault="000D0FA4" w:rsidP="000F0215">
      <w:pPr>
        <w:jc w:val="center"/>
        <w:rPr>
          <w:rFonts w:ascii="Calibri" w:hAnsi="Calibri" w:cs="Calibri"/>
          <w:b/>
          <w:color w:val="000000"/>
          <w:sz w:val="22"/>
          <w:szCs w:val="22"/>
        </w:rPr>
      </w:pPr>
    </w:p>
    <w:p w14:paraId="1EA3432D" w14:textId="77777777" w:rsidR="00256FF1" w:rsidRDefault="00256FF1" w:rsidP="000F0215">
      <w:pPr>
        <w:jc w:val="center"/>
        <w:rPr>
          <w:rFonts w:ascii="Calibri" w:hAnsi="Calibri" w:cs="Calibri"/>
          <w:b/>
          <w:color w:val="000000"/>
          <w:sz w:val="22"/>
          <w:szCs w:val="22"/>
        </w:rPr>
      </w:pPr>
    </w:p>
    <w:p w14:paraId="6AB6F525" w14:textId="77777777" w:rsidR="00256FF1" w:rsidRDefault="00256FF1" w:rsidP="000F0215">
      <w:pPr>
        <w:jc w:val="center"/>
        <w:rPr>
          <w:rFonts w:ascii="Calibri" w:hAnsi="Calibri" w:cs="Calibri"/>
          <w:b/>
          <w:color w:val="000000"/>
          <w:sz w:val="22"/>
          <w:szCs w:val="22"/>
        </w:rPr>
      </w:pPr>
    </w:p>
    <w:p w14:paraId="57BDF69D" w14:textId="77777777" w:rsidR="00256FF1" w:rsidRDefault="00256FF1" w:rsidP="000F0215">
      <w:pPr>
        <w:jc w:val="center"/>
        <w:rPr>
          <w:rFonts w:ascii="Calibri" w:hAnsi="Calibri" w:cs="Calibri"/>
          <w:b/>
          <w:color w:val="000000"/>
          <w:sz w:val="22"/>
          <w:szCs w:val="22"/>
        </w:rPr>
      </w:pPr>
    </w:p>
    <w:p w14:paraId="0CFE8B4E" w14:textId="77777777" w:rsidR="00256FF1" w:rsidRDefault="00256FF1" w:rsidP="000F0215">
      <w:pPr>
        <w:jc w:val="center"/>
        <w:rPr>
          <w:rFonts w:ascii="Calibri" w:hAnsi="Calibri" w:cs="Calibri"/>
          <w:b/>
          <w:color w:val="000000"/>
          <w:sz w:val="22"/>
          <w:szCs w:val="22"/>
        </w:rPr>
      </w:pPr>
    </w:p>
    <w:p w14:paraId="68D2049C" w14:textId="77777777" w:rsidR="00256FF1" w:rsidRDefault="00256FF1" w:rsidP="000F0215">
      <w:pPr>
        <w:jc w:val="center"/>
        <w:rPr>
          <w:rFonts w:ascii="Calibri" w:hAnsi="Calibri" w:cs="Calibri"/>
          <w:b/>
          <w:color w:val="000000"/>
          <w:sz w:val="22"/>
          <w:szCs w:val="22"/>
        </w:rPr>
      </w:pPr>
    </w:p>
    <w:p w14:paraId="68B3F56D" w14:textId="77777777" w:rsidR="00623E3B" w:rsidRDefault="00623E3B" w:rsidP="000F0215">
      <w:pPr>
        <w:jc w:val="center"/>
        <w:rPr>
          <w:rFonts w:ascii="Calibri" w:hAnsi="Calibri" w:cs="Calibri"/>
          <w:b/>
          <w:color w:val="000000"/>
          <w:sz w:val="22"/>
          <w:szCs w:val="22"/>
        </w:rPr>
      </w:pPr>
    </w:p>
    <w:p w14:paraId="2A8F944E" w14:textId="77777777" w:rsidR="00623E3B" w:rsidRDefault="00623E3B" w:rsidP="000F0215">
      <w:pPr>
        <w:jc w:val="center"/>
        <w:rPr>
          <w:rFonts w:ascii="Calibri" w:hAnsi="Calibri" w:cs="Calibri"/>
          <w:b/>
          <w:color w:val="000000"/>
          <w:sz w:val="22"/>
          <w:szCs w:val="22"/>
        </w:rPr>
      </w:pPr>
    </w:p>
    <w:p w14:paraId="6937A28B" w14:textId="77777777" w:rsidR="00623E3B" w:rsidRDefault="00623E3B" w:rsidP="000F0215">
      <w:pPr>
        <w:jc w:val="center"/>
        <w:rPr>
          <w:rFonts w:ascii="Calibri" w:hAnsi="Calibri" w:cs="Calibri"/>
          <w:b/>
          <w:color w:val="000000"/>
          <w:sz w:val="22"/>
          <w:szCs w:val="22"/>
        </w:rPr>
      </w:pPr>
    </w:p>
    <w:p w14:paraId="04F34B97" w14:textId="77777777" w:rsidR="00623E3B" w:rsidRDefault="00623E3B" w:rsidP="000F0215">
      <w:pPr>
        <w:jc w:val="center"/>
        <w:rPr>
          <w:rFonts w:ascii="Calibri" w:hAnsi="Calibri" w:cs="Calibri"/>
          <w:b/>
          <w:color w:val="000000"/>
          <w:sz w:val="22"/>
          <w:szCs w:val="22"/>
        </w:rPr>
      </w:pPr>
    </w:p>
    <w:p w14:paraId="29761074" w14:textId="77777777" w:rsidR="00623E3B" w:rsidRDefault="00623E3B" w:rsidP="000F0215">
      <w:pPr>
        <w:jc w:val="center"/>
        <w:rPr>
          <w:rFonts w:ascii="Calibri" w:hAnsi="Calibri" w:cs="Calibri"/>
          <w:b/>
          <w:color w:val="000000"/>
          <w:sz w:val="22"/>
          <w:szCs w:val="22"/>
        </w:rPr>
      </w:pPr>
    </w:p>
    <w:p w14:paraId="159B5A16" w14:textId="77777777" w:rsidR="00623E3B" w:rsidRDefault="00623E3B" w:rsidP="000F0215">
      <w:pPr>
        <w:jc w:val="center"/>
        <w:rPr>
          <w:rFonts w:ascii="Calibri" w:hAnsi="Calibri" w:cs="Calibri"/>
          <w:b/>
          <w:color w:val="000000"/>
          <w:sz w:val="22"/>
          <w:szCs w:val="22"/>
        </w:rPr>
      </w:pPr>
    </w:p>
    <w:p w14:paraId="22616A29" w14:textId="77777777" w:rsidR="00623E3B" w:rsidRDefault="00623E3B" w:rsidP="000F0215">
      <w:pPr>
        <w:jc w:val="center"/>
        <w:rPr>
          <w:rFonts w:ascii="Calibri" w:hAnsi="Calibri" w:cs="Calibri"/>
          <w:b/>
          <w:color w:val="000000"/>
          <w:sz w:val="22"/>
          <w:szCs w:val="22"/>
        </w:rPr>
      </w:pPr>
    </w:p>
    <w:p w14:paraId="3CE9FE60" w14:textId="77777777" w:rsidR="00623E3B" w:rsidRDefault="00623E3B" w:rsidP="000F0215">
      <w:pPr>
        <w:jc w:val="center"/>
        <w:rPr>
          <w:rFonts w:ascii="Calibri" w:hAnsi="Calibri" w:cs="Calibri"/>
          <w:b/>
          <w:color w:val="000000"/>
          <w:sz w:val="22"/>
          <w:szCs w:val="22"/>
        </w:rPr>
      </w:pPr>
    </w:p>
    <w:p w14:paraId="123C9A4C" w14:textId="77777777" w:rsidR="00623E3B" w:rsidRDefault="00623E3B" w:rsidP="000F0215">
      <w:pPr>
        <w:jc w:val="center"/>
        <w:rPr>
          <w:rFonts w:ascii="Calibri" w:hAnsi="Calibri" w:cs="Calibri"/>
          <w:b/>
          <w:color w:val="000000"/>
          <w:sz w:val="22"/>
          <w:szCs w:val="22"/>
        </w:rPr>
      </w:pPr>
    </w:p>
    <w:p w14:paraId="7D86CB62" w14:textId="77777777" w:rsidR="00623E3B" w:rsidRDefault="00623E3B" w:rsidP="000F0215">
      <w:pPr>
        <w:jc w:val="center"/>
        <w:rPr>
          <w:rFonts w:ascii="Calibri" w:hAnsi="Calibri" w:cs="Calibri"/>
          <w:b/>
          <w:color w:val="000000"/>
          <w:sz w:val="22"/>
          <w:szCs w:val="22"/>
        </w:rPr>
      </w:pPr>
    </w:p>
    <w:p w14:paraId="15E8FD9B" w14:textId="77777777" w:rsidR="00623E3B" w:rsidRDefault="00623E3B" w:rsidP="000F0215">
      <w:pPr>
        <w:jc w:val="center"/>
        <w:rPr>
          <w:rFonts w:ascii="Calibri" w:hAnsi="Calibri" w:cs="Calibri"/>
          <w:b/>
          <w:color w:val="000000"/>
          <w:sz w:val="22"/>
          <w:szCs w:val="22"/>
        </w:rPr>
      </w:pPr>
    </w:p>
    <w:p w14:paraId="47C9FB6C" w14:textId="77777777" w:rsidR="00623E3B" w:rsidRDefault="00623E3B" w:rsidP="000F0215">
      <w:pPr>
        <w:jc w:val="center"/>
        <w:rPr>
          <w:rFonts w:ascii="Calibri" w:hAnsi="Calibri" w:cs="Calibri"/>
          <w:b/>
          <w:color w:val="000000"/>
          <w:sz w:val="22"/>
          <w:szCs w:val="22"/>
        </w:rPr>
      </w:pPr>
    </w:p>
    <w:p w14:paraId="511761E6" w14:textId="77777777" w:rsidR="000F0215" w:rsidRDefault="000F0215" w:rsidP="000F0215">
      <w:pPr>
        <w:jc w:val="center"/>
        <w:rPr>
          <w:rFonts w:ascii="Calibri" w:hAnsi="Calibri" w:cs="Calibri"/>
          <w:b/>
          <w:color w:val="000000"/>
          <w:sz w:val="22"/>
          <w:szCs w:val="22"/>
        </w:rPr>
      </w:pPr>
      <w:r w:rsidRPr="007F18AD">
        <w:rPr>
          <w:rFonts w:ascii="Calibri" w:hAnsi="Calibri" w:cs="Calibri"/>
          <w:b/>
          <w:color w:val="000000"/>
          <w:sz w:val="22"/>
          <w:szCs w:val="22"/>
        </w:rPr>
        <w:lastRenderedPageBreak/>
        <w:t>II DALIS</w:t>
      </w:r>
    </w:p>
    <w:p w14:paraId="09139DE8" w14:textId="77777777" w:rsidR="000F0215" w:rsidRPr="007F18AD" w:rsidRDefault="000F0215" w:rsidP="000F0215">
      <w:pPr>
        <w:jc w:val="center"/>
        <w:rPr>
          <w:rFonts w:ascii="Calibri" w:hAnsi="Calibri" w:cs="Calibri"/>
          <w:b/>
          <w:color w:val="000000"/>
          <w:sz w:val="22"/>
          <w:szCs w:val="22"/>
        </w:rPr>
      </w:pPr>
      <w:r w:rsidRPr="007F18AD">
        <w:rPr>
          <w:rFonts w:ascii="Calibri" w:hAnsi="Calibri" w:cs="Calibri"/>
          <w:b/>
          <w:color w:val="000000"/>
          <w:sz w:val="22"/>
          <w:szCs w:val="22"/>
        </w:rPr>
        <w:t xml:space="preserve"> SUTARTIES BENDROSIOS SĄLYGOS </w:t>
      </w:r>
    </w:p>
    <w:p w14:paraId="509D8F98" w14:textId="77777777" w:rsidR="000F0215" w:rsidRPr="007F18AD" w:rsidRDefault="000F0215" w:rsidP="000F0215">
      <w:pPr>
        <w:rPr>
          <w:rFonts w:ascii="Calibri" w:hAnsi="Calibri" w:cs="Calibri"/>
          <w:b/>
          <w:color w:val="000000"/>
          <w:sz w:val="22"/>
          <w:szCs w:val="22"/>
        </w:rPr>
      </w:pPr>
    </w:p>
    <w:p w14:paraId="479A8A8B" w14:textId="77777777" w:rsidR="000F0215" w:rsidRPr="007F18AD" w:rsidRDefault="000F0215" w:rsidP="000F0215">
      <w:pPr>
        <w:jc w:val="center"/>
        <w:rPr>
          <w:rFonts w:ascii="Calibri" w:hAnsi="Calibri" w:cs="Calibri"/>
          <w:b/>
          <w:color w:val="000000"/>
          <w:sz w:val="22"/>
          <w:szCs w:val="22"/>
        </w:rPr>
      </w:pPr>
      <w:r w:rsidRPr="007F18AD">
        <w:rPr>
          <w:rFonts w:ascii="Calibri" w:hAnsi="Calibri" w:cs="Calibri"/>
          <w:b/>
          <w:color w:val="000000"/>
          <w:sz w:val="22"/>
          <w:szCs w:val="22"/>
        </w:rPr>
        <w:t>I. SĄVOKOS</w:t>
      </w:r>
    </w:p>
    <w:p w14:paraId="0EC1C58C" w14:textId="77777777" w:rsidR="000F0215" w:rsidRPr="007F18AD" w:rsidRDefault="000F0215" w:rsidP="000F0215">
      <w:pPr>
        <w:ind w:left="1080"/>
        <w:rPr>
          <w:rFonts w:ascii="Calibri" w:hAnsi="Calibri" w:cs="Calibri"/>
          <w:b/>
          <w:color w:val="000000"/>
          <w:sz w:val="22"/>
          <w:szCs w:val="22"/>
        </w:rPr>
      </w:pPr>
    </w:p>
    <w:p w14:paraId="3AC4578A" w14:textId="77777777" w:rsidR="000F0215" w:rsidRPr="007F18AD" w:rsidRDefault="000F0215" w:rsidP="000F0215">
      <w:pPr>
        <w:ind w:firstLine="720"/>
        <w:jc w:val="both"/>
        <w:rPr>
          <w:rFonts w:ascii="Calibri" w:hAnsi="Calibri" w:cs="Calibri"/>
          <w:color w:val="000000"/>
          <w:sz w:val="22"/>
          <w:szCs w:val="22"/>
        </w:rPr>
      </w:pPr>
      <w:r w:rsidRPr="007F18AD">
        <w:rPr>
          <w:rFonts w:ascii="Calibri" w:hAnsi="Calibri" w:cs="Calibri"/>
          <w:color w:val="000000"/>
          <w:sz w:val="22"/>
          <w:szCs w:val="22"/>
        </w:rPr>
        <w:t>1. Paslaugų teikimo sutartyje naudojamos šios pagrindinės sąvokos:</w:t>
      </w:r>
    </w:p>
    <w:p w14:paraId="195F0E25" w14:textId="77777777" w:rsidR="000F0215" w:rsidRPr="007F18AD" w:rsidRDefault="000F0215" w:rsidP="000F0215">
      <w:pPr>
        <w:ind w:firstLine="720"/>
        <w:jc w:val="both"/>
        <w:rPr>
          <w:rFonts w:ascii="Calibri" w:hAnsi="Calibri" w:cs="Calibri"/>
          <w:color w:val="000000"/>
          <w:sz w:val="22"/>
          <w:szCs w:val="22"/>
        </w:rPr>
      </w:pPr>
      <w:r w:rsidRPr="007F18AD">
        <w:rPr>
          <w:rFonts w:ascii="Calibri" w:hAnsi="Calibri" w:cs="Calibri"/>
          <w:color w:val="000000"/>
          <w:sz w:val="22"/>
          <w:szCs w:val="22"/>
        </w:rPr>
        <w:t xml:space="preserve">1.1. </w:t>
      </w:r>
      <w:r w:rsidRPr="007F18AD">
        <w:rPr>
          <w:rFonts w:ascii="Calibri" w:hAnsi="Calibri" w:cs="Calibri"/>
          <w:b/>
          <w:color w:val="000000"/>
          <w:sz w:val="22"/>
          <w:szCs w:val="22"/>
        </w:rPr>
        <w:t>Darbo diena</w:t>
      </w:r>
      <w:r w:rsidRPr="007F18AD">
        <w:rPr>
          <w:rFonts w:ascii="Calibri" w:hAnsi="Calibri" w:cs="Calibri"/>
          <w:color w:val="000000"/>
          <w:sz w:val="22"/>
          <w:szCs w:val="22"/>
        </w:rPr>
        <w:t xml:space="preserve"> – Jei šioje Sutartyje nenustatyta kitaip, tai reiškia darbo dieną Lietuvos Respublikoje.</w:t>
      </w:r>
    </w:p>
    <w:p w14:paraId="6EAE6014" w14:textId="77777777" w:rsidR="000F0215" w:rsidRPr="007F18AD" w:rsidRDefault="000F0215" w:rsidP="000F0215">
      <w:pPr>
        <w:ind w:firstLine="720"/>
        <w:jc w:val="both"/>
        <w:rPr>
          <w:rFonts w:ascii="Calibri" w:hAnsi="Calibri" w:cs="Calibri"/>
          <w:color w:val="000000"/>
          <w:sz w:val="22"/>
          <w:szCs w:val="22"/>
        </w:rPr>
      </w:pPr>
      <w:r w:rsidRPr="007F18AD">
        <w:rPr>
          <w:rFonts w:ascii="Calibri" w:hAnsi="Calibri" w:cs="Calibri"/>
          <w:color w:val="000000"/>
          <w:sz w:val="22"/>
          <w:szCs w:val="22"/>
        </w:rPr>
        <w:t xml:space="preserve">1.2. </w:t>
      </w:r>
      <w:r w:rsidRPr="007F18AD">
        <w:rPr>
          <w:rFonts w:ascii="Calibri" w:hAnsi="Calibri" w:cs="Calibri"/>
          <w:b/>
          <w:color w:val="000000"/>
          <w:sz w:val="22"/>
          <w:szCs w:val="22"/>
        </w:rPr>
        <w:t>Diena</w:t>
      </w:r>
      <w:r w:rsidRPr="007F18AD">
        <w:rPr>
          <w:rFonts w:ascii="Calibri" w:hAnsi="Calibri" w:cs="Calibri"/>
          <w:color w:val="000000"/>
          <w:sz w:val="22"/>
          <w:szCs w:val="22"/>
        </w:rPr>
        <w:t xml:space="preserve"> – Jei šioje Sutartyje nenustatyta kitaip, tai reiškia kalendorinę dieną.</w:t>
      </w:r>
    </w:p>
    <w:p w14:paraId="32A8D9C6" w14:textId="77777777" w:rsidR="000F0215" w:rsidRPr="007F18AD" w:rsidRDefault="000F0215" w:rsidP="000F0215">
      <w:pPr>
        <w:ind w:firstLine="720"/>
        <w:jc w:val="both"/>
        <w:rPr>
          <w:rFonts w:ascii="Calibri" w:hAnsi="Calibri" w:cs="Calibri"/>
          <w:color w:val="000000"/>
          <w:sz w:val="22"/>
          <w:szCs w:val="22"/>
        </w:rPr>
      </w:pPr>
      <w:r w:rsidRPr="007F18AD">
        <w:rPr>
          <w:rFonts w:ascii="Calibri" w:hAnsi="Calibri" w:cs="Calibri"/>
          <w:color w:val="000000"/>
          <w:sz w:val="22"/>
          <w:szCs w:val="22"/>
        </w:rPr>
        <w:t xml:space="preserve">1.3. </w:t>
      </w:r>
      <w:r w:rsidRPr="007F18AD">
        <w:rPr>
          <w:rFonts w:ascii="Calibri" w:hAnsi="Calibri" w:cs="Calibri"/>
          <w:b/>
          <w:color w:val="000000"/>
          <w:sz w:val="22"/>
          <w:szCs w:val="22"/>
        </w:rPr>
        <w:t>Kainodaros taisyklės</w:t>
      </w:r>
      <w:r w:rsidRPr="007F18AD">
        <w:rPr>
          <w:rFonts w:ascii="Calibri" w:hAnsi="Calibri" w:cs="Calibri"/>
          <w:color w:val="000000"/>
          <w:sz w:val="22"/>
          <w:szCs w:val="22"/>
        </w:rPr>
        <w:t xml:space="preserve"> – sutartyje nustatyta kaina ar sutarties kainos apskaičiavimo bei kainos koregavimo taisyklės.</w:t>
      </w:r>
    </w:p>
    <w:p w14:paraId="12B75A2C" w14:textId="77777777" w:rsidR="000F0215" w:rsidRPr="007F18AD" w:rsidRDefault="000F0215" w:rsidP="000F0215">
      <w:pPr>
        <w:ind w:firstLine="709"/>
        <w:jc w:val="both"/>
        <w:rPr>
          <w:rFonts w:ascii="Calibri" w:hAnsi="Calibri" w:cs="Calibri"/>
          <w:color w:val="000000"/>
          <w:sz w:val="22"/>
          <w:szCs w:val="22"/>
        </w:rPr>
      </w:pPr>
      <w:r w:rsidRPr="007F18AD">
        <w:rPr>
          <w:rFonts w:ascii="Calibri" w:hAnsi="Calibri" w:cs="Calibri"/>
          <w:color w:val="000000"/>
          <w:sz w:val="22"/>
          <w:szCs w:val="22"/>
        </w:rPr>
        <w:t xml:space="preserve">1.4. </w:t>
      </w:r>
      <w:r w:rsidRPr="007F18AD">
        <w:rPr>
          <w:rFonts w:ascii="Calibri" w:hAnsi="Calibri" w:cs="Calibri"/>
          <w:b/>
          <w:color w:val="000000"/>
          <w:sz w:val="22"/>
          <w:szCs w:val="22"/>
        </w:rPr>
        <w:t>Licencijos</w:t>
      </w:r>
      <w:r w:rsidRPr="007F18AD">
        <w:rPr>
          <w:rFonts w:ascii="Calibri" w:hAnsi="Calibri" w:cs="Calibri"/>
          <w:color w:val="000000"/>
          <w:sz w:val="22"/>
          <w:szCs w:val="22"/>
        </w:rPr>
        <w:t xml:space="preserve"> </w:t>
      </w:r>
      <w:r>
        <w:rPr>
          <w:rFonts w:ascii="Calibri" w:hAnsi="Calibri" w:cs="Calibri"/>
          <w:b/>
          <w:color w:val="000000"/>
          <w:sz w:val="22"/>
          <w:szCs w:val="22"/>
        </w:rPr>
        <w:t>–</w:t>
      </w:r>
      <w:r w:rsidRPr="007F18AD">
        <w:rPr>
          <w:rFonts w:ascii="Calibri" w:hAnsi="Calibri" w:cs="Calibri"/>
          <w:b/>
          <w:color w:val="000000"/>
          <w:sz w:val="22"/>
          <w:szCs w:val="22"/>
        </w:rPr>
        <w:t xml:space="preserve"> </w:t>
      </w:r>
      <w:r w:rsidRPr="007F18AD">
        <w:rPr>
          <w:rFonts w:ascii="Calibri" w:hAnsi="Calibri" w:cs="Calibri"/>
          <w:color w:val="000000"/>
          <w:spacing w:val="-3"/>
          <w:sz w:val="22"/>
          <w:szCs w:val="22"/>
        </w:rPr>
        <w:t>visos reikalingos licencijos, patentai ir/arba leidimai būtini Sutarties vykdymui.</w:t>
      </w:r>
    </w:p>
    <w:p w14:paraId="1F0B0A46" w14:textId="77777777" w:rsidR="000F0215" w:rsidRPr="007F18AD" w:rsidRDefault="000F0215" w:rsidP="000F0215">
      <w:pPr>
        <w:ind w:firstLine="720"/>
        <w:jc w:val="both"/>
        <w:rPr>
          <w:rFonts w:ascii="Calibri" w:hAnsi="Calibri" w:cs="Calibri"/>
          <w:color w:val="000000"/>
          <w:sz w:val="22"/>
          <w:szCs w:val="22"/>
        </w:rPr>
      </w:pPr>
      <w:r w:rsidRPr="007F18AD">
        <w:rPr>
          <w:rFonts w:ascii="Calibri" w:hAnsi="Calibri" w:cs="Calibri"/>
          <w:color w:val="000000"/>
          <w:sz w:val="22"/>
          <w:szCs w:val="22"/>
        </w:rPr>
        <w:t xml:space="preserve">1.5. </w:t>
      </w:r>
      <w:r w:rsidRPr="007F18AD">
        <w:rPr>
          <w:rFonts w:ascii="Calibri" w:hAnsi="Calibri" w:cs="Calibri"/>
          <w:b/>
          <w:color w:val="000000"/>
          <w:sz w:val="22"/>
          <w:szCs w:val="22"/>
        </w:rPr>
        <w:t>Metai –</w:t>
      </w:r>
      <w:r w:rsidRPr="007F18AD">
        <w:rPr>
          <w:rFonts w:ascii="Calibri" w:hAnsi="Calibri" w:cs="Calibri"/>
          <w:color w:val="000000"/>
          <w:sz w:val="22"/>
          <w:szCs w:val="22"/>
        </w:rPr>
        <w:t xml:space="preserve"> Jei šioje Sutartyje nenustatyta kitaip, tai reiškia 365 dienų laikotarpį.</w:t>
      </w:r>
    </w:p>
    <w:p w14:paraId="0595F36E" w14:textId="77777777" w:rsidR="000F0215" w:rsidRPr="007F18AD" w:rsidRDefault="000F0215" w:rsidP="000F0215">
      <w:pPr>
        <w:ind w:firstLine="720"/>
        <w:jc w:val="both"/>
        <w:rPr>
          <w:rFonts w:ascii="Calibri" w:hAnsi="Calibri" w:cs="Calibri"/>
          <w:color w:val="000000"/>
          <w:sz w:val="22"/>
          <w:szCs w:val="22"/>
        </w:rPr>
      </w:pPr>
      <w:r w:rsidRPr="007F18AD">
        <w:rPr>
          <w:rFonts w:ascii="Calibri" w:hAnsi="Calibri" w:cs="Calibri"/>
          <w:color w:val="000000"/>
          <w:sz w:val="22"/>
          <w:szCs w:val="22"/>
        </w:rPr>
        <w:t xml:space="preserve">1.6. </w:t>
      </w:r>
      <w:r w:rsidRPr="007F18AD">
        <w:rPr>
          <w:rFonts w:ascii="Calibri" w:hAnsi="Calibri" w:cs="Calibri"/>
          <w:b/>
          <w:color w:val="000000"/>
          <w:sz w:val="22"/>
          <w:szCs w:val="22"/>
        </w:rPr>
        <w:t>Pasiūlymas</w:t>
      </w:r>
      <w:r w:rsidRPr="007F18AD">
        <w:rPr>
          <w:rFonts w:ascii="Calibri" w:hAnsi="Calibri" w:cs="Calibri"/>
          <w:color w:val="000000"/>
          <w:sz w:val="22"/>
          <w:szCs w:val="22"/>
        </w:rPr>
        <w:t xml:space="preserve"> – Pirkimo metu Paslaugų teikėjo pateiktų dokumentų visuma Paslaugoms pagal Sutartį teikti.</w:t>
      </w:r>
    </w:p>
    <w:p w14:paraId="64A867D3" w14:textId="77777777" w:rsidR="000F0215" w:rsidRPr="007F18AD" w:rsidRDefault="000F0215" w:rsidP="000F0215">
      <w:pPr>
        <w:ind w:firstLine="720"/>
        <w:jc w:val="both"/>
        <w:rPr>
          <w:rFonts w:ascii="Calibri" w:hAnsi="Calibri" w:cs="Calibri"/>
          <w:color w:val="000000"/>
          <w:sz w:val="22"/>
          <w:szCs w:val="22"/>
        </w:rPr>
      </w:pPr>
      <w:r w:rsidRPr="007F18AD">
        <w:rPr>
          <w:rFonts w:ascii="Calibri" w:hAnsi="Calibri" w:cs="Calibri"/>
          <w:color w:val="000000"/>
          <w:sz w:val="22"/>
          <w:szCs w:val="22"/>
        </w:rPr>
        <w:t xml:space="preserve">1.7. </w:t>
      </w:r>
      <w:r w:rsidRPr="007F18AD">
        <w:rPr>
          <w:rFonts w:ascii="Calibri" w:hAnsi="Calibri" w:cs="Calibri"/>
          <w:b/>
          <w:color w:val="000000"/>
          <w:sz w:val="22"/>
          <w:szCs w:val="22"/>
        </w:rPr>
        <w:t>Paslaugos</w:t>
      </w:r>
      <w:r w:rsidRPr="007F18AD">
        <w:rPr>
          <w:rFonts w:ascii="Calibri" w:hAnsi="Calibri" w:cs="Calibri"/>
          <w:color w:val="000000"/>
          <w:sz w:val="22"/>
          <w:szCs w:val="22"/>
        </w:rPr>
        <w:t xml:space="preserve"> – Sutarties </w:t>
      </w:r>
      <w:r>
        <w:rPr>
          <w:rFonts w:ascii="Calibri" w:hAnsi="Calibri" w:cs="Calibri"/>
          <w:color w:val="000000"/>
          <w:sz w:val="22"/>
          <w:szCs w:val="22"/>
        </w:rPr>
        <w:t xml:space="preserve">I </w:t>
      </w:r>
      <w:r w:rsidRPr="007F18AD">
        <w:rPr>
          <w:rFonts w:ascii="Calibri" w:hAnsi="Calibri" w:cs="Calibri"/>
          <w:color w:val="000000"/>
          <w:sz w:val="22"/>
          <w:szCs w:val="22"/>
        </w:rPr>
        <w:t>dalyje</w:t>
      </w:r>
      <w:r>
        <w:rPr>
          <w:rFonts w:ascii="Calibri" w:hAnsi="Calibri" w:cs="Calibri"/>
          <w:color w:val="000000"/>
          <w:sz w:val="22"/>
          <w:szCs w:val="22"/>
        </w:rPr>
        <w:t xml:space="preserve"> </w:t>
      </w:r>
      <w:r w:rsidRPr="007F18AD">
        <w:rPr>
          <w:rFonts w:ascii="Calibri" w:hAnsi="Calibri" w:cs="Calibri"/>
          <w:color w:val="000000"/>
          <w:sz w:val="22"/>
          <w:szCs w:val="22"/>
        </w:rPr>
        <w:t>Specialios</w:t>
      </w:r>
      <w:r>
        <w:rPr>
          <w:rFonts w:ascii="Calibri" w:hAnsi="Calibri" w:cs="Calibri"/>
          <w:color w:val="000000"/>
          <w:sz w:val="22"/>
          <w:szCs w:val="22"/>
        </w:rPr>
        <w:t>ios</w:t>
      </w:r>
      <w:r w:rsidRPr="007F18AD">
        <w:rPr>
          <w:rFonts w:ascii="Calibri" w:hAnsi="Calibri" w:cs="Calibri"/>
          <w:color w:val="000000"/>
          <w:sz w:val="22"/>
          <w:szCs w:val="22"/>
        </w:rPr>
        <w:t xml:space="preserve"> sąlygos (toliau – SS dalis) nurodytos Paslaugų teikėjo parduodamos (teikiamos) ir Pirkėjo perkamos paslaugos.</w:t>
      </w:r>
    </w:p>
    <w:p w14:paraId="2BA3F194" w14:textId="77777777" w:rsidR="000F0215" w:rsidRPr="007F18AD" w:rsidRDefault="000F0215" w:rsidP="000F0215">
      <w:pPr>
        <w:ind w:firstLine="720"/>
        <w:jc w:val="both"/>
        <w:rPr>
          <w:rFonts w:ascii="Calibri" w:hAnsi="Calibri" w:cs="Calibri"/>
          <w:color w:val="000000"/>
          <w:sz w:val="22"/>
          <w:szCs w:val="22"/>
        </w:rPr>
      </w:pPr>
      <w:r w:rsidRPr="007F18AD">
        <w:rPr>
          <w:rFonts w:ascii="Calibri" w:hAnsi="Calibri" w:cs="Calibri"/>
          <w:color w:val="000000"/>
          <w:sz w:val="22"/>
          <w:szCs w:val="22"/>
        </w:rPr>
        <w:t xml:space="preserve">1.8. </w:t>
      </w:r>
      <w:r w:rsidRPr="007F18AD">
        <w:rPr>
          <w:rFonts w:ascii="Calibri" w:hAnsi="Calibri" w:cs="Calibri"/>
          <w:b/>
          <w:color w:val="000000"/>
          <w:sz w:val="22"/>
          <w:szCs w:val="22"/>
        </w:rPr>
        <w:t>Paslaugų įkainiai</w:t>
      </w:r>
      <w:r w:rsidRPr="007F18AD">
        <w:rPr>
          <w:rFonts w:ascii="Calibri" w:hAnsi="Calibri" w:cs="Calibri"/>
          <w:color w:val="000000"/>
          <w:sz w:val="22"/>
          <w:szCs w:val="22"/>
        </w:rPr>
        <w:t xml:space="preserve"> – Sutarties SS dalyje nurodyti įkainiai (jei nurodyti), pagal kuriuos Pirkėjas moka už perkamas Paslaugas, įskaitant visas išlaidas ir mokesčius.</w:t>
      </w:r>
    </w:p>
    <w:p w14:paraId="4B779222" w14:textId="77777777" w:rsidR="000F0215" w:rsidRPr="007F18AD" w:rsidRDefault="000F0215" w:rsidP="000F0215">
      <w:pPr>
        <w:ind w:firstLine="709"/>
        <w:jc w:val="both"/>
        <w:rPr>
          <w:rFonts w:ascii="Calibri" w:hAnsi="Calibri" w:cs="Calibri"/>
          <w:color w:val="000000"/>
          <w:sz w:val="22"/>
          <w:szCs w:val="22"/>
        </w:rPr>
      </w:pPr>
      <w:r w:rsidRPr="007F18AD">
        <w:rPr>
          <w:rFonts w:ascii="Calibri" w:hAnsi="Calibri" w:cs="Calibri"/>
          <w:color w:val="000000"/>
          <w:sz w:val="22"/>
          <w:szCs w:val="22"/>
        </w:rPr>
        <w:t xml:space="preserve">1.9. </w:t>
      </w:r>
      <w:r w:rsidRPr="007F18AD">
        <w:rPr>
          <w:rFonts w:ascii="Calibri" w:hAnsi="Calibri" w:cs="Calibri"/>
          <w:b/>
          <w:color w:val="000000"/>
          <w:sz w:val="22"/>
          <w:szCs w:val="22"/>
        </w:rPr>
        <w:t xml:space="preserve">Paslaugų teikėjas </w:t>
      </w:r>
      <w:r w:rsidRPr="007F18AD">
        <w:rPr>
          <w:rFonts w:ascii="Calibri" w:hAnsi="Calibri" w:cs="Calibri"/>
          <w:color w:val="000000"/>
          <w:sz w:val="22"/>
          <w:szCs w:val="22"/>
        </w:rPr>
        <w:t>– Sutarties SS dal</w:t>
      </w:r>
      <w:r>
        <w:rPr>
          <w:rFonts w:ascii="Calibri" w:hAnsi="Calibri" w:cs="Calibri"/>
          <w:color w:val="000000"/>
          <w:sz w:val="22"/>
          <w:szCs w:val="22"/>
        </w:rPr>
        <w:t>yje</w:t>
      </w:r>
      <w:r w:rsidRPr="007F18AD">
        <w:rPr>
          <w:rFonts w:ascii="Calibri" w:hAnsi="Calibri" w:cs="Calibri"/>
          <w:color w:val="000000"/>
          <w:sz w:val="22"/>
          <w:szCs w:val="22"/>
        </w:rPr>
        <w:t xml:space="preserve"> nurodytas juridinis ar fizinis asmuo (asmenų grupė), teikiantis Sutarties SS dalyje nurodytas paslaugas.</w:t>
      </w:r>
    </w:p>
    <w:p w14:paraId="452DF440" w14:textId="77777777" w:rsidR="000F0215" w:rsidRPr="007F18AD" w:rsidRDefault="000F0215" w:rsidP="000F0215">
      <w:pPr>
        <w:ind w:firstLine="709"/>
        <w:jc w:val="both"/>
        <w:rPr>
          <w:rFonts w:ascii="Calibri" w:hAnsi="Calibri" w:cs="Calibri"/>
          <w:sz w:val="22"/>
          <w:szCs w:val="22"/>
        </w:rPr>
      </w:pPr>
      <w:r w:rsidRPr="007F18AD">
        <w:rPr>
          <w:rFonts w:ascii="Calibri" w:hAnsi="Calibri" w:cs="Calibri"/>
          <w:color w:val="000000"/>
          <w:sz w:val="22"/>
          <w:szCs w:val="22"/>
        </w:rPr>
        <w:t xml:space="preserve">1.10. </w:t>
      </w:r>
      <w:r w:rsidRPr="007F18AD">
        <w:rPr>
          <w:rFonts w:ascii="Calibri" w:hAnsi="Calibri" w:cs="Calibri"/>
          <w:b/>
          <w:color w:val="000000"/>
          <w:sz w:val="22"/>
          <w:szCs w:val="22"/>
        </w:rPr>
        <w:t xml:space="preserve">Pirkėjas </w:t>
      </w:r>
      <w:r w:rsidRPr="007F18AD">
        <w:rPr>
          <w:rFonts w:ascii="Calibri" w:hAnsi="Calibri" w:cs="Calibri"/>
          <w:color w:val="000000"/>
          <w:sz w:val="22"/>
          <w:szCs w:val="22"/>
        </w:rPr>
        <w:t>– Sutarties SS dal</w:t>
      </w:r>
      <w:r>
        <w:rPr>
          <w:rFonts w:ascii="Calibri" w:hAnsi="Calibri" w:cs="Calibri"/>
          <w:color w:val="000000"/>
          <w:sz w:val="22"/>
          <w:szCs w:val="22"/>
        </w:rPr>
        <w:t>yje</w:t>
      </w:r>
      <w:r w:rsidRPr="007F18AD">
        <w:rPr>
          <w:rFonts w:ascii="Calibri" w:hAnsi="Calibri" w:cs="Calibri"/>
          <w:color w:val="000000"/>
          <w:sz w:val="22"/>
          <w:szCs w:val="22"/>
        </w:rPr>
        <w:t xml:space="preserve"> nurodytas juridinis ar fizinis</w:t>
      </w:r>
      <w:r w:rsidRPr="007F18AD">
        <w:rPr>
          <w:rFonts w:ascii="Calibri" w:hAnsi="Calibri" w:cs="Calibri"/>
          <w:sz w:val="22"/>
          <w:szCs w:val="22"/>
        </w:rPr>
        <w:t xml:space="preserve"> asmuo (asmenų grupė), perkantis iš Paslaugų teikėjo Sutarties SS dalyje nurodytas paslaugas iš Paslaugų teikėjo;</w:t>
      </w:r>
    </w:p>
    <w:p w14:paraId="0F00032F" w14:textId="77777777" w:rsidR="000F0215" w:rsidRPr="007F18AD" w:rsidRDefault="000F0215" w:rsidP="000F0215">
      <w:pPr>
        <w:ind w:firstLine="709"/>
        <w:jc w:val="both"/>
        <w:rPr>
          <w:rFonts w:ascii="Calibri" w:hAnsi="Calibri" w:cs="Calibri"/>
          <w:sz w:val="22"/>
          <w:szCs w:val="22"/>
        </w:rPr>
      </w:pPr>
      <w:r w:rsidRPr="007F18AD">
        <w:rPr>
          <w:rFonts w:ascii="Calibri" w:hAnsi="Calibri" w:cs="Calibri"/>
          <w:sz w:val="22"/>
          <w:szCs w:val="22"/>
        </w:rPr>
        <w:t xml:space="preserve">1.11. </w:t>
      </w:r>
      <w:r w:rsidRPr="007F18AD">
        <w:rPr>
          <w:rFonts w:ascii="Calibri" w:hAnsi="Calibri" w:cs="Calibri"/>
          <w:b/>
          <w:sz w:val="22"/>
          <w:szCs w:val="22"/>
        </w:rPr>
        <w:t>Pirkimas</w:t>
      </w:r>
      <w:r w:rsidRPr="007F18AD">
        <w:rPr>
          <w:rFonts w:ascii="Calibri" w:hAnsi="Calibri" w:cs="Calibri"/>
          <w:sz w:val="22"/>
          <w:szCs w:val="22"/>
        </w:rPr>
        <w:t xml:space="preserve"> – Pirkėjo atliekamas </w:t>
      </w:r>
      <w:r>
        <w:rPr>
          <w:rFonts w:ascii="Calibri" w:hAnsi="Calibri" w:cs="Calibri"/>
          <w:sz w:val="22"/>
          <w:szCs w:val="22"/>
        </w:rPr>
        <w:t>viešųjų pirkimų įstatymais</w:t>
      </w:r>
      <w:r w:rsidRPr="007F18AD">
        <w:rPr>
          <w:rFonts w:ascii="Calibri" w:hAnsi="Calibri" w:cs="Calibri"/>
          <w:sz w:val="22"/>
          <w:szCs w:val="22"/>
        </w:rPr>
        <w:t xml:space="preserve"> reglamentuojamas pirkimas, kurio tikslas – sudaryti Paslaugų teikimo sutartį.</w:t>
      </w:r>
    </w:p>
    <w:p w14:paraId="0E86E3F1" w14:textId="77777777" w:rsidR="000F0215" w:rsidRPr="007F18AD" w:rsidRDefault="000F0215" w:rsidP="000F0215">
      <w:pPr>
        <w:ind w:firstLine="709"/>
        <w:jc w:val="both"/>
        <w:rPr>
          <w:rFonts w:ascii="Calibri" w:hAnsi="Calibri" w:cs="Calibri"/>
          <w:sz w:val="22"/>
          <w:szCs w:val="22"/>
        </w:rPr>
      </w:pPr>
      <w:r w:rsidRPr="007F18AD">
        <w:rPr>
          <w:rFonts w:ascii="Calibri" w:hAnsi="Calibri" w:cs="Calibri"/>
          <w:sz w:val="22"/>
          <w:szCs w:val="22"/>
        </w:rPr>
        <w:t xml:space="preserve">1.12. </w:t>
      </w:r>
      <w:r w:rsidRPr="007F18AD">
        <w:rPr>
          <w:rFonts w:ascii="Calibri" w:hAnsi="Calibri" w:cs="Calibri"/>
          <w:b/>
          <w:sz w:val="22"/>
          <w:szCs w:val="22"/>
        </w:rPr>
        <w:t>Pirkimo dokumentai</w:t>
      </w:r>
      <w:r w:rsidRPr="007F18AD">
        <w:rPr>
          <w:rFonts w:ascii="Calibri" w:hAnsi="Calibri" w:cs="Calibri"/>
          <w:sz w:val="22"/>
          <w:szCs w:val="22"/>
        </w:rPr>
        <w:t xml:space="preserve"> – Pirkėjo vykdytų Pirkimo procedūrų metu pateiktų dokumentų visuma, kuriais vadovaudamasis Paslaugų teikėjas pateikė Pasiūlymą.</w:t>
      </w:r>
    </w:p>
    <w:p w14:paraId="67E33B10" w14:textId="77777777" w:rsidR="000F0215" w:rsidRDefault="000F0215" w:rsidP="000F0215">
      <w:pPr>
        <w:ind w:firstLine="709"/>
        <w:jc w:val="both"/>
        <w:rPr>
          <w:rFonts w:ascii="Calibri" w:hAnsi="Calibri" w:cs="Calibri"/>
          <w:sz w:val="22"/>
          <w:szCs w:val="22"/>
        </w:rPr>
      </w:pPr>
      <w:r w:rsidRPr="007F18AD">
        <w:rPr>
          <w:rFonts w:ascii="Calibri" w:hAnsi="Calibri" w:cs="Calibri"/>
          <w:sz w:val="22"/>
          <w:szCs w:val="22"/>
        </w:rPr>
        <w:t xml:space="preserve">1.13. </w:t>
      </w:r>
      <w:r w:rsidRPr="007F18AD">
        <w:rPr>
          <w:rFonts w:ascii="Calibri" w:hAnsi="Calibri" w:cs="Calibri"/>
          <w:b/>
          <w:sz w:val="22"/>
          <w:szCs w:val="22"/>
        </w:rPr>
        <w:t>Prekės</w:t>
      </w:r>
      <w:r w:rsidRPr="007F18AD">
        <w:rPr>
          <w:rFonts w:ascii="Calibri" w:hAnsi="Calibri" w:cs="Calibri"/>
          <w:sz w:val="22"/>
          <w:szCs w:val="22"/>
        </w:rPr>
        <w:t xml:space="preserve"> – paslaugų teikimui naudojamos, kartu su paslaugomis perkamos prekės arba prekės, kurios yra sukuriamos, teikiant paslaugas.</w:t>
      </w:r>
    </w:p>
    <w:p w14:paraId="135DBC97" w14:textId="4EEC3D65" w:rsidR="000F0215" w:rsidRDefault="000F0215" w:rsidP="000F0215">
      <w:pPr>
        <w:ind w:firstLine="709"/>
        <w:jc w:val="both"/>
        <w:rPr>
          <w:rFonts w:ascii="Calibri" w:hAnsi="Calibri" w:cs="Calibri"/>
          <w:sz w:val="22"/>
          <w:szCs w:val="22"/>
        </w:rPr>
      </w:pPr>
      <w:r>
        <w:rPr>
          <w:rFonts w:ascii="Calibri" w:hAnsi="Calibri" w:cs="Calibri"/>
          <w:sz w:val="22"/>
          <w:szCs w:val="22"/>
        </w:rPr>
        <w:t xml:space="preserve">1.14. </w:t>
      </w:r>
      <w:r w:rsidRPr="00AC299F">
        <w:rPr>
          <w:rFonts w:ascii="Calibri" w:hAnsi="Calibri" w:cs="Calibri"/>
          <w:b/>
          <w:bCs/>
          <w:sz w:val="22"/>
          <w:szCs w:val="22"/>
        </w:rPr>
        <w:t>Reglamentas 2017/37</w:t>
      </w:r>
      <w:r w:rsidR="00256FF1">
        <w:rPr>
          <w:rFonts w:ascii="Calibri" w:hAnsi="Calibri" w:cs="Calibri"/>
          <w:b/>
          <w:bCs/>
          <w:sz w:val="22"/>
          <w:szCs w:val="22"/>
        </w:rPr>
        <w:t>3</w:t>
      </w:r>
      <w:r>
        <w:rPr>
          <w:rFonts w:ascii="Calibri" w:hAnsi="Calibri" w:cs="Calibri"/>
          <w:sz w:val="22"/>
          <w:szCs w:val="22"/>
        </w:rPr>
        <w:t xml:space="preserve"> – 2017 m. kovo 1 d. Komisijos įgyvendinimo reglamentas (ES) 2017/37</w:t>
      </w:r>
      <w:r w:rsidR="00256FF1">
        <w:rPr>
          <w:rFonts w:ascii="Calibri" w:hAnsi="Calibri" w:cs="Calibri"/>
          <w:sz w:val="22"/>
          <w:szCs w:val="22"/>
        </w:rPr>
        <w:t>3</w:t>
      </w:r>
      <w:r>
        <w:rPr>
          <w:rFonts w:ascii="Calibri" w:hAnsi="Calibri" w:cs="Calibri"/>
          <w:sz w:val="22"/>
          <w:szCs w:val="22"/>
        </w:rPr>
        <w:t>, kuriuo nustatomi oro eismo valdymo ir oro navigacijos paslaugų teikėjų, kitų oro eismo valdymo tinklo funkcijų vykdytojų ir tų subjektų priežiūros bendrieji reikalavimai, panaikinamas Reglamentas (EB) Nr. 482/2008, įgyvendinimo reglamentai (ES) Nr. 1034/2011, (ES) Nr. 1035/2011 ir (ES) 2016/1377 ir iš dalies keičiamas Reglamentas (ES) Nr. 677/2011.</w:t>
      </w:r>
    </w:p>
    <w:p w14:paraId="0E18B64A" w14:textId="77777777" w:rsidR="000F0215" w:rsidRPr="007F18AD" w:rsidRDefault="000F0215" w:rsidP="000F0215">
      <w:pPr>
        <w:ind w:firstLine="709"/>
        <w:jc w:val="both"/>
        <w:rPr>
          <w:rFonts w:ascii="Calibri" w:hAnsi="Calibri" w:cs="Calibri"/>
          <w:sz w:val="22"/>
          <w:szCs w:val="22"/>
        </w:rPr>
      </w:pPr>
      <w:r>
        <w:rPr>
          <w:rFonts w:ascii="Calibri" w:hAnsi="Calibri" w:cs="Calibri"/>
          <w:sz w:val="22"/>
          <w:szCs w:val="22"/>
        </w:rPr>
        <w:t xml:space="preserve">1.15. </w:t>
      </w:r>
      <w:r w:rsidRPr="00AC299F">
        <w:rPr>
          <w:rFonts w:ascii="Calibri" w:hAnsi="Calibri" w:cs="Calibri"/>
          <w:b/>
          <w:bCs/>
          <w:sz w:val="22"/>
          <w:szCs w:val="22"/>
        </w:rPr>
        <w:t>Reglamentas 2015/340</w:t>
      </w:r>
      <w:r>
        <w:rPr>
          <w:rFonts w:ascii="Calibri" w:hAnsi="Calibri" w:cs="Calibri"/>
          <w:sz w:val="22"/>
          <w:szCs w:val="22"/>
        </w:rPr>
        <w:t xml:space="preserve"> – 2015 m. vasario 20 d. Komisijos reglamentas (ES)2015/340, kuriuo pagal Europos Parlamento ir Tarybos reglamentą (EB) Nr. 216/2008 nustatomi su skrydžių vadovų licencijomis ir pažymėjimais susiję techniniai reikalavimai ir administracinės procedūros, iš dalies keičiamas Komisijos įgyvendinimo reglamentas (ES) Nr. 923/2012 ir panaikinamas Komisijos reglamentas (ES) Nr. 805/2011.</w:t>
      </w:r>
    </w:p>
    <w:p w14:paraId="6515E8A8" w14:textId="77777777" w:rsidR="000F0215" w:rsidRPr="007F18AD" w:rsidRDefault="000F0215" w:rsidP="000F0215">
      <w:pPr>
        <w:ind w:firstLine="709"/>
        <w:jc w:val="both"/>
        <w:rPr>
          <w:rFonts w:ascii="Calibri" w:hAnsi="Calibri" w:cs="Calibri"/>
          <w:sz w:val="22"/>
          <w:szCs w:val="22"/>
        </w:rPr>
      </w:pPr>
      <w:r w:rsidRPr="007F18AD">
        <w:rPr>
          <w:rFonts w:ascii="Calibri" w:hAnsi="Calibri" w:cs="Calibri"/>
          <w:sz w:val="22"/>
          <w:szCs w:val="22"/>
        </w:rPr>
        <w:t>1.1</w:t>
      </w:r>
      <w:r>
        <w:rPr>
          <w:rFonts w:ascii="Calibri" w:hAnsi="Calibri" w:cs="Calibri"/>
          <w:sz w:val="22"/>
          <w:szCs w:val="22"/>
        </w:rPr>
        <w:t>6</w:t>
      </w:r>
      <w:r w:rsidRPr="007F18AD">
        <w:rPr>
          <w:rFonts w:ascii="Calibri" w:hAnsi="Calibri" w:cs="Calibri"/>
          <w:sz w:val="22"/>
          <w:szCs w:val="22"/>
        </w:rPr>
        <w:t xml:space="preserve">. </w:t>
      </w:r>
      <w:r w:rsidRPr="007F18AD">
        <w:rPr>
          <w:rFonts w:ascii="Calibri" w:hAnsi="Calibri" w:cs="Calibri"/>
          <w:b/>
          <w:sz w:val="22"/>
          <w:szCs w:val="22"/>
        </w:rPr>
        <w:t>Šalis</w:t>
      </w:r>
      <w:r w:rsidRPr="007F18AD">
        <w:rPr>
          <w:rFonts w:ascii="Calibri" w:hAnsi="Calibri" w:cs="Calibri"/>
          <w:sz w:val="22"/>
          <w:szCs w:val="22"/>
        </w:rPr>
        <w:t xml:space="preserve"> (Sutarties) – Pirkėjas arba Paslaugų teikėjas, kiekvienas atskirai. </w:t>
      </w:r>
      <w:r w:rsidRPr="007F18AD">
        <w:rPr>
          <w:rFonts w:ascii="Calibri" w:hAnsi="Calibri" w:cs="Calibri"/>
          <w:b/>
          <w:sz w:val="22"/>
          <w:szCs w:val="22"/>
        </w:rPr>
        <w:t xml:space="preserve">Šalys </w:t>
      </w:r>
      <w:r w:rsidRPr="007F18AD">
        <w:rPr>
          <w:rFonts w:ascii="Calibri" w:hAnsi="Calibri" w:cs="Calibri"/>
          <w:sz w:val="22"/>
          <w:szCs w:val="22"/>
        </w:rPr>
        <w:t>(Sutarties)</w:t>
      </w:r>
      <w:r w:rsidRPr="007F18AD">
        <w:rPr>
          <w:rFonts w:ascii="Calibri" w:hAnsi="Calibri" w:cs="Calibri"/>
          <w:b/>
          <w:sz w:val="22"/>
          <w:szCs w:val="22"/>
        </w:rPr>
        <w:t xml:space="preserve"> – </w:t>
      </w:r>
      <w:r w:rsidRPr="007F18AD">
        <w:rPr>
          <w:rFonts w:ascii="Calibri" w:hAnsi="Calibri" w:cs="Calibri"/>
          <w:sz w:val="22"/>
          <w:szCs w:val="22"/>
        </w:rPr>
        <w:t>Pirkėjas ir Paslaugų teikėjas abu kartu.</w:t>
      </w:r>
    </w:p>
    <w:p w14:paraId="148B6294" w14:textId="77777777" w:rsidR="000F0215" w:rsidRPr="007F18AD" w:rsidRDefault="000F0215" w:rsidP="000F0215">
      <w:pPr>
        <w:ind w:firstLine="709"/>
        <w:jc w:val="both"/>
        <w:rPr>
          <w:rFonts w:ascii="Calibri" w:hAnsi="Calibri" w:cs="Calibri"/>
          <w:sz w:val="22"/>
          <w:szCs w:val="22"/>
        </w:rPr>
      </w:pPr>
      <w:r w:rsidRPr="007F18AD">
        <w:rPr>
          <w:rFonts w:ascii="Calibri" w:hAnsi="Calibri" w:cs="Calibri"/>
          <w:sz w:val="22"/>
          <w:szCs w:val="22"/>
        </w:rPr>
        <w:t>1.1</w:t>
      </w:r>
      <w:r>
        <w:rPr>
          <w:rFonts w:ascii="Calibri" w:hAnsi="Calibri" w:cs="Calibri"/>
          <w:sz w:val="22"/>
          <w:szCs w:val="22"/>
        </w:rPr>
        <w:t>7</w:t>
      </w:r>
      <w:r w:rsidRPr="007F18AD">
        <w:rPr>
          <w:rFonts w:ascii="Calibri" w:hAnsi="Calibri" w:cs="Calibri"/>
          <w:sz w:val="22"/>
          <w:szCs w:val="22"/>
        </w:rPr>
        <w:t xml:space="preserve">. </w:t>
      </w:r>
      <w:r w:rsidRPr="007F18AD">
        <w:rPr>
          <w:rFonts w:ascii="Calibri" w:hAnsi="Calibri" w:cs="Calibri"/>
          <w:b/>
          <w:sz w:val="22"/>
          <w:szCs w:val="22"/>
        </w:rPr>
        <w:t>Šalių iš anksto sutarti minimalūs nuostoliai</w:t>
      </w:r>
      <w:r w:rsidRPr="007F18AD">
        <w:rPr>
          <w:rFonts w:ascii="Calibri" w:hAnsi="Calibri" w:cs="Calibri"/>
          <w:sz w:val="22"/>
          <w:szCs w:val="22"/>
        </w:rPr>
        <w:t xml:space="preserve"> – tai Sutarties nustatyta arba Sutartyje nustatyta tvarka apskaičiuota ir neginčijama pinigų suma, kurią Paslaugų teikėjas įsipareigoja sumokėti Pirkėjui, jeigu prievolė neįvykdyta arba įvykdyta</w:t>
      </w:r>
      <w:r w:rsidRPr="00236F32">
        <w:rPr>
          <w:rFonts w:ascii="Calibri" w:hAnsi="Calibri" w:cs="Calibri"/>
          <w:sz w:val="22"/>
          <w:szCs w:val="22"/>
        </w:rPr>
        <w:t xml:space="preserve"> </w:t>
      </w:r>
      <w:r w:rsidRPr="007F18AD">
        <w:rPr>
          <w:rFonts w:ascii="Calibri" w:hAnsi="Calibri" w:cs="Calibri"/>
          <w:sz w:val="22"/>
          <w:szCs w:val="22"/>
        </w:rPr>
        <w:t>netinkamai.</w:t>
      </w:r>
    </w:p>
    <w:p w14:paraId="425190AC" w14:textId="77777777" w:rsidR="000F0215" w:rsidRPr="007F18AD" w:rsidRDefault="000F0215" w:rsidP="000F0215">
      <w:pPr>
        <w:ind w:firstLine="709"/>
        <w:jc w:val="both"/>
        <w:rPr>
          <w:rFonts w:ascii="Calibri" w:hAnsi="Calibri" w:cs="Calibri"/>
          <w:sz w:val="22"/>
          <w:szCs w:val="22"/>
        </w:rPr>
      </w:pPr>
      <w:r w:rsidRPr="007F18AD">
        <w:rPr>
          <w:rFonts w:ascii="Calibri" w:hAnsi="Calibri" w:cs="Calibri"/>
          <w:sz w:val="22"/>
          <w:szCs w:val="22"/>
        </w:rPr>
        <w:t>1.1</w:t>
      </w:r>
      <w:r>
        <w:rPr>
          <w:rFonts w:ascii="Calibri" w:hAnsi="Calibri" w:cs="Calibri"/>
          <w:sz w:val="22"/>
          <w:szCs w:val="22"/>
        </w:rPr>
        <w:t>8</w:t>
      </w:r>
      <w:r w:rsidRPr="007F18AD">
        <w:rPr>
          <w:rFonts w:ascii="Calibri" w:hAnsi="Calibri" w:cs="Calibri"/>
          <w:sz w:val="22"/>
          <w:szCs w:val="22"/>
        </w:rPr>
        <w:t xml:space="preserve">. </w:t>
      </w:r>
      <w:r w:rsidRPr="007F18AD">
        <w:rPr>
          <w:rFonts w:ascii="Calibri" w:hAnsi="Calibri" w:cs="Calibri"/>
          <w:b/>
          <w:sz w:val="22"/>
          <w:szCs w:val="22"/>
        </w:rPr>
        <w:t>Subteikėjas</w:t>
      </w:r>
      <w:r w:rsidRPr="007F18AD">
        <w:rPr>
          <w:rFonts w:ascii="Calibri" w:hAnsi="Calibri" w:cs="Calibri"/>
          <w:sz w:val="22"/>
          <w:szCs w:val="22"/>
        </w:rPr>
        <w:t xml:space="preserve"> – Pasiūlyme nurodytas juridinis arba fizinis asmuo, kuris pagal galiojanti sandorį su Paslaugų teikėju pasitelkiamas atlikti Sutartyje nurodytų Paslaugų teikimą arba tam tikras konkrečias su Paslaugų teikimu susijusias funkcijas.</w:t>
      </w:r>
    </w:p>
    <w:p w14:paraId="4E27E635" w14:textId="77777777" w:rsidR="000F0215" w:rsidRPr="007F18AD" w:rsidRDefault="000F0215" w:rsidP="000F0215">
      <w:pPr>
        <w:tabs>
          <w:tab w:val="left" w:pos="-360"/>
          <w:tab w:val="left" w:pos="-180"/>
          <w:tab w:val="left" w:pos="0"/>
          <w:tab w:val="left" w:pos="720"/>
        </w:tabs>
        <w:jc w:val="both"/>
        <w:rPr>
          <w:rFonts w:ascii="Calibri" w:hAnsi="Calibri" w:cs="Calibri"/>
          <w:color w:val="000000"/>
          <w:sz w:val="22"/>
          <w:szCs w:val="22"/>
        </w:rPr>
      </w:pPr>
      <w:r w:rsidRPr="007F18AD">
        <w:rPr>
          <w:rFonts w:ascii="Calibri" w:hAnsi="Calibri" w:cs="Calibri"/>
          <w:sz w:val="22"/>
          <w:szCs w:val="22"/>
        </w:rPr>
        <w:tab/>
        <w:t>1.1</w:t>
      </w:r>
      <w:r>
        <w:rPr>
          <w:rFonts w:ascii="Calibri" w:hAnsi="Calibri" w:cs="Calibri"/>
          <w:sz w:val="22"/>
          <w:szCs w:val="22"/>
        </w:rPr>
        <w:t>9</w:t>
      </w:r>
      <w:r w:rsidRPr="007F18AD">
        <w:rPr>
          <w:rFonts w:ascii="Calibri" w:hAnsi="Calibri" w:cs="Calibri"/>
          <w:sz w:val="22"/>
          <w:szCs w:val="22"/>
        </w:rPr>
        <w:t xml:space="preserve">. </w:t>
      </w:r>
      <w:r w:rsidRPr="007F18AD">
        <w:rPr>
          <w:rFonts w:ascii="Calibri" w:hAnsi="Calibri" w:cs="Calibri"/>
          <w:b/>
          <w:sz w:val="22"/>
          <w:szCs w:val="22"/>
        </w:rPr>
        <w:t>Sutartis</w:t>
      </w:r>
      <w:r w:rsidRPr="007F18AD">
        <w:rPr>
          <w:rFonts w:ascii="Calibri" w:hAnsi="Calibri" w:cs="Calibri"/>
          <w:sz w:val="22"/>
          <w:szCs w:val="22"/>
        </w:rPr>
        <w:t xml:space="preserve"> </w:t>
      </w:r>
      <w:r w:rsidRPr="007F18AD">
        <w:rPr>
          <w:rFonts w:ascii="Calibri" w:hAnsi="Calibri" w:cs="Calibri"/>
          <w:color w:val="000000"/>
          <w:sz w:val="22"/>
          <w:szCs w:val="22"/>
        </w:rPr>
        <w:t>– paslaugų teikimo (pirkimo pardavimo) sutarties bendrųjų ir specialiųjų sąlygų dalių bei priedų visuma, kaip nurodyta Sutarties BS dalies 2 punkte.</w:t>
      </w:r>
    </w:p>
    <w:p w14:paraId="6BB76348" w14:textId="77777777" w:rsidR="000F0215" w:rsidRPr="007F18AD" w:rsidRDefault="000F0215" w:rsidP="000F0215">
      <w:pPr>
        <w:tabs>
          <w:tab w:val="left" w:pos="-360"/>
          <w:tab w:val="left" w:pos="-180"/>
          <w:tab w:val="left" w:pos="0"/>
          <w:tab w:val="left" w:pos="720"/>
        </w:tabs>
        <w:jc w:val="both"/>
        <w:rPr>
          <w:rFonts w:ascii="Calibri" w:hAnsi="Calibri" w:cs="Calibri"/>
          <w:color w:val="000000"/>
          <w:sz w:val="22"/>
          <w:szCs w:val="22"/>
        </w:rPr>
      </w:pPr>
      <w:r w:rsidRPr="007F18AD">
        <w:rPr>
          <w:rFonts w:ascii="Calibri" w:hAnsi="Calibri" w:cs="Calibri"/>
          <w:color w:val="000000"/>
          <w:sz w:val="22"/>
          <w:szCs w:val="22"/>
        </w:rPr>
        <w:tab/>
        <w:t>1.</w:t>
      </w:r>
      <w:r>
        <w:rPr>
          <w:rFonts w:ascii="Calibri" w:hAnsi="Calibri" w:cs="Calibri"/>
          <w:color w:val="000000"/>
          <w:sz w:val="22"/>
          <w:szCs w:val="22"/>
        </w:rPr>
        <w:t>20</w:t>
      </w:r>
      <w:r w:rsidRPr="007F18AD">
        <w:rPr>
          <w:rFonts w:ascii="Calibri" w:hAnsi="Calibri" w:cs="Calibri"/>
          <w:color w:val="000000"/>
          <w:sz w:val="22"/>
          <w:szCs w:val="22"/>
        </w:rPr>
        <w:t xml:space="preserve">. </w:t>
      </w:r>
      <w:r w:rsidRPr="007F18AD">
        <w:rPr>
          <w:rFonts w:ascii="Calibri" w:hAnsi="Calibri" w:cs="Calibri"/>
          <w:b/>
          <w:color w:val="000000"/>
          <w:sz w:val="22"/>
          <w:szCs w:val="22"/>
        </w:rPr>
        <w:t xml:space="preserve">Sutarties įsigaliojimo diena </w:t>
      </w:r>
      <w:r w:rsidRPr="007F18AD">
        <w:rPr>
          <w:rFonts w:ascii="Calibri" w:hAnsi="Calibri" w:cs="Calibri"/>
          <w:color w:val="000000"/>
          <w:sz w:val="22"/>
          <w:szCs w:val="22"/>
        </w:rPr>
        <w:t>– Sutarties pasirašymo diena arba kita Sutarties SS dalyje nurodyta Sutarties įsigaliojimo diena.</w:t>
      </w:r>
    </w:p>
    <w:p w14:paraId="7568ADCD" w14:textId="77777777" w:rsidR="000F0215" w:rsidRPr="007F18AD" w:rsidRDefault="000F0215" w:rsidP="000F0215">
      <w:pPr>
        <w:tabs>
          <w:tab w:val="left" w:pos="-360"/>
          <w:tab w:val="left" w:pos="-180"/>
          <w:tab w:val="left" w:pos="0"/>
          <w:tab w:val="left" w:pos="720"/>
        </w:tabs>
        <w:jc w:val="both"/>
        <w:rPr>
          <w:rFonts w:ascii="Calibri" w:hAnsi="Calibri" w:cs="Calibri"/>
          <w:color w:val="000000"/>
          <w:sz w:val="22"/>
          <w:szCs w:val="22"/>
        </w:rPr>
      </w:pPr>
      <w:r w:rsidRPr="007F18AD">
        <w:rPr>
          <w:rFonts w:ascii="Calibri" w:hAnsi="Calibri" w:cs="Calibri"/>
          <w:color w:val="C00000"/>
          <w:sz w:val="22"/>
          <w:szCs w:val="22"/>
        </w:rPr>
        <w:lastRenderedPageBreak/>
        <w:tab/>
      </w:r>
      <w:r w:rsidRPr="007F18AD">
        <w:rPr>
          <w:rFonts w:ascii="Calibri" w:hAnsi="Calibri" w:cs="Calibri"/>
          <w:color w:val="000000"/>
          <w:sz w:val="22"/>
          <w:szCs w:val="22"/>
        </w:rPr>
        <w:t>1.</w:t>
      </w:r>
      <w:r>
        <w:rPr>
          <w:rFonts w:ascii="Calibri" w:hAnsi="Calibri" w:cs="Calibri"/>
          <w:color w:val="000000"/>
          <w:sz w:val="22"/>
          <w:szCs w:val="22"/>
        </w:rPr>
        <w:t>2</w:t>
      </w:r>
      <w:r w:rsidRPr="007F18AD">
        <w:rPr>
          <w:rFonts w:ascii="Calibri" w:hAnsi="Calibri" w:cs="Calibri"/>
          <w:color w:val="000000"/>
          <w:sz w:val="22"/>
          <w:szCs w:val="22"/>
        </w:rPr>
        <w:t xml:space="preserve">1. </w:t>
      </w:r>
      <w:r w:rsidRPr="007F18AD">
        <w:rPr>
          <w:rFonts w:ascii="Calibri" w:hAnsi="Calibri" w:cs="Calibri"/>
          <w:b/>
          <w:color w:val="000000"/>
          <w:sz w:val="22"/>
          <w:szCs w:val="22"/>
        </w:rPr>
        <w:t>Sutarties BS dalis</w:t>
      </w:r>
      <w:r w:rsidRPr="007F18AD">
        <w:rPr>
          <w:rFonts w:ascii="Calibri" w:hAnsi="Calibri" w:cs="Calibri"/>
          <w:color w:val="000000"/>
          <w:sz w:val="22"/>
          <w:szCs w:val="22"/>
        </w:rPr>
        <w:t xml:space="preserve"> – Sutarties </w:t>
      </w:r>
      <w:r>
        <w:rPr>
          <w:rFonts w:ascii="Calibri" w:hAnsi="Calibri" w:cs="Calibri"/>
          <w:color w:val="000000"/>
          <w:sz w:val="22"/>
          <w:szCs w:val="22"/>
        </w:rPr>
        <w:t>II dalis B</w:t>
      </w:r>
      <w:r w:rsidRPr="007F18AD">
        <w:rPr>
          <w:rFonts w:ascii="Calibri" w:hAnsi="Calibri" w:cs="Calibri"/>
          <w:color w:val="000000"/>
          <w:sz w:val="22"/>
          <w:szCs w:val="22"/>
        </w:rPr>
        <w:t>endrosios sąlygos, kurios yra sudėtinė ir neatskiriama Sutarties dalis, nustatanti standartines Sutarties nuostatas ir standartines Pirkėjo ir Paslaugų teikėjo teises, pareigas bei atsakomybę.</w:t>
      </w:r>
    </w:p>
    <w:p w14:paraId="4BE079FF" w14:textId="77777777" w:rsidR="000F0215" w:rsidRPr="007F18AD" w:rsidRDefault="000F0215" w:rsidP="000F0215">
      <w:pPr>
        <w:tabs>
          <w:tab w:val="left" w:pos="-360"/>
          <w:tab w:val="left" w:pos="-180"/>
          <w:tab w:val="left" w:pos="0"/>
          <w:tab w:val="left" w:pos="720"/>
        </w:tabs>
        <w:jc w:val="both"/>
        <w:rPr>
          <w:rFonts w:ascii="Calibri" w:hAnsi="Calibri" w:cs="Calibri"/>
          <w:color w:val="000000"/>
          <w:sz w:val="22"/>
          <w:szCs w:val="22"/>
        </w:rPr>
      </w:pPr>
      <w:r w:rsidRPr="007F18AD">
        <w:rPr>
          <w:rFonts w:ascii="Calibri" w:hAnsi="Calibri" w:cs="Calibri"/>
          <w:color w:val="000000"/>
          <w:sz w:val="22"/>
          <w:szCs w:val="22"/>
        </w:rPr>
        <w:tab/>
        <w:t>1.2</w:t>
      </w:r>
      <w:r>
        <w:rPr>
          <w:rFonts w:ascii="Calibri" w:hAnsi="Calibri" w:cs="Calibri"/>
          <w:color w:val="000000"/>
          <w:sz w:val="22"/>
          <w:szCs w:val="22"/>
        </w:rPr>
        <w:t>2</w:t>
      </w:r>
      <w:r w:rsidRPr="007F18AD">
        <w:rPr>
          <w:rFonts w:ascii="Calibri" w:hAnsi="Calibri" w:cs="Calibri"/>
          <w:color w:val="000000"/>
          <w:sz w:val="22"/>
          <w:szCs w:val="22"/>
        </w:rPr>
        <w:t xml:space="preserve">. </w:t>
      </w:r>
      <w:r w:rsidRPr="007F18AD">
        <w:rPr>
          <w:rFonts w:ascii="Calibri" w:hAnsi="Calibri" w:cs="Calibri"/>
          <w:b/>
          <w:color w:val="000000"/>
          <w:sz w:val="22"/>
          <w:szCs w:val="22"/>
        </w:rPr>
        <w:t>Sutarties SS dalis</w:t>
      </w:r>
      <w:r w:rsidRPr="007F18AD">
        <w:rPr>
          <w:rFonts w:ascii="Calibri" w:hAnsi="Calibri" w:cs="Calibri"/>
          <w:color w:val="000000"/>
          <w:sz w:val="22"/>
          <w:szCs w:val="22"/>
        </w:rPr>
        <w:t xml:space="preserve"> – Sutarties </w:t>
      </w:r>
      <w:r>
        <w:rPr>
          <w:rFonts w:ascii="Calibri" w:hAnsi="Calibri" w:cs="Calibri"/>
          <w:color w:val="000000"/>
          <w:sz w:val="22"/>
          <w:szCs w:val="22"/>
        </w:rPr>
        <w:t>I dalis S</w:t>
      </w:r>
      <w:r w:rsidRPr="007F18AD">
        <w:rPr>
          <w:rFonts w:ascii="Calibri" w:hAnsi="Calibri" w:cs="Calibri"/>
          <w:color w:val="000000"/>
          <w:sz w:val="22"/>
          <w:szCs w:val="22"/>
        </w:rPr>
        <w:t>pecialiosios sąlygos, kuriose detalizuojamas Sutarties dalykas, Paslaugų apimtis, teikimo terminai ir tvarka, sutarties kaina ir įkainiai (jei taikomi), įsipareigojimų įvykdymo užtikrinimas ir kitos su Pirkimo objektų susijusios Šalių sutartos sąlygos. Jei keičiamos standartinės Sutarties BS</w:t>
      </w:r>
      <w:r>
        <w:rPr>
          <w:rFonts w:ascii="Calibri" w:hAnsi="Calibri" w:cs="Calibri"/>
          <w:color w:val="000000"/>
          <w:sz w:val="22"/>
          <w:szCs w:val="22"/>
        </w:rPr>
        <w:t> </w:t>
      </w:r>
      <w:r w:rsidRPr="007F18AD">
        <w:rPr>
          <w:rFonts w:ascii="Calibri" w:hAnsi="Calibri" w:cs="Calibri"/>
          <w:color w:val="000000"/>
          <w:sz w:val="22"/>
          <w:szCs w:val="22"/>
        </w:rPr>
        <w:t xml:space="preserve">dalies sąlygos, tokie pakeitimai aiškiai </w:t>
      </w:r>
      <w:r>
        <w:rPr>
          <w:rFonts w:ascii="Calibri" w:hAnsi="Calibri" w:cs="Calibri"/>
          <w:color w:val="000000"/>
          <w:sz w:val="22"/>
          <w:szCs w:val="22"/>
        </w:rPr>
        <w:t>nurodomi</w:t>
      </w:r>
      <w:r w:rsidRPr="007F18AD">
        <w:rPr>
          <w:rFonts w:ascii="Calibri" w:hAnsi="Calibri" w:cs="Calibri"/>
          <w:color w:val="000000"/>
          <w:sz w:val="22"/>
          <w:szCs w:val="22"/>
        </w:rPr>
        <w:t xml:space="preserve"> Sutarties SS dalyje.</w:t>
      </w:r>
    </w:p>
    <w:p w14:paraId="7DB51475" w14:textId="77777777" w:rsidR="000F0215" w:rsidRPr="007F18AD" w:rsidRDefault="000F0215" w:rsidP="000F0215">
      <w:pPr>
        <w:tabs>
          <w:tab w:val="left" w:pos="-360"/>
          <w:tab w:val="left" w:pos="-180"/>
          <w:tab w:val="left" w:pos="0"/>
          <w:tab w:val="left" w:pos="720"/>
        </w:tabs>
        <w:jc w:val="both"/>
        <w:rPr>
          <w:rFonts w:ascii="Calibri" w:hAnsi="Calibri" w:cs="Calibri"/>
          <w:color w:val="000000"/>
          <w:sz w:val="22"/>
          <w:szCs w:val="22"/>
        </w:rPr>
      </w:pPr>
      <w:r w:rsidRPr="007F18AD">
        <w:rPr>
          <w:rFonts w:ascii="Calibri" w:hAnsi="Calibri" w:cs="Calibri"/>
          <w:color w:val="000000"/>
          <w:sz w:val="22"/>
          <w:szCs w:val="22"/>
        </w:rPr>
        <w:tab/>
        <w:t>1.2</w:t>
      </w:r>
      <w:r>
        <w:rPr>
          <w:rFonts w:ascii="Calibri" w:hAnsi="Calibri" w:cs="Calibri"/>
          <w:color w:val="000000"/>
          <w:sz w:val="22"/>
          <w:szCs w:val="22"/>
        </w:rPr>
        <w:t>3</w:t>
      </w:r>
      <w:r w:rsidRPr="007F18AD">
        <w:rPr>
          <w:rFonts w:ascii="Calibri" w:hAnsi="Calibri" w:cs="Calibri"/>
          <w:color w:val="000000"/>
          <w:sz w:val="22"/>
          <w:szCs w:val="22"/>
        </w:rPr>
        <w:t xml:space="preserve">. </w:t>
      </w:r>
      <w:r w:rsidRPr="007F18AD">
        <w:rPr>
          <w:rFonts w:ascii="Calibri" w:hAnsi="Calibri" w:cs="Calibri"/>
          <w:b/>
          <w:color w:val="000000"/>
          <w:sz w:val="22"/>
          <w:szCs w:val="22"/>
        </w:rPr>
        <w:t>Sutarties kaina</w:t>
      </w:r>
      <w:r w:rsidRPr="007F18AD">
        <w:rPr>
          <w:rFonts w:ascii="Calibri" w:hAnsi="Calibri" w:cs="Calibri"/>
          <w:color w:val="000000"/>
          <w:sz w:val="22"/>
          <w:szCs w:val="22"/>
        </w:rPr>
        <w:t xml:space="preserve"> – už Paslaugas pagal Sutartį mokėtina suma, įskaitant mokesčius.</w:t>
      </w:r>
    </w:p>
    <w:p w14:paraId="26DED121" w14:textId="77777777" w:rsidR="000F0215" w:rsidRPr="007F18AD" w:rsidRDefault="000F0215" w:rsidP="000F0215">
      <w:pPr>
        <w:ind w:firstLine="709"/>
        <w:jc w:val="both"/>
        <w:rPr>
          <w:rFonts w:ascii="Calibri" w:hAnsi="Calibri" w:cs="Calibri"/>
          <w:sz w:val="22"/>
          <w:szCs w:val="22"/>
        </w:rPr>
      </w:pPr>
      <w:r w:rsidRPr="007F18AD">
        <w:rPr>
          <w:rFonts w:ascii="Calibri" w:hAnsi="Calibri" w:cs="Calibri"/>
          <w:color w:val="000000"/>
          <w:sz w:val="22"/>
          <w:szCs w:val="22"/>
        </w:rPr>
        <w:tab/>
        <w:t>1.2</w:t>
      </w:r>
      <w:r>
        <w:rPr>
          <w:rFonts w:ascii="Calibri" w:hAnsi="Calibri" w:cs="Calibri"/>
          <w:color w:val="000000"/>
          <w:sz w:val="22"/>
          <w:szCs w:val="22"/>
        </w:rPr>
        <w:t>4</w:t>
      </w:r>
      <w:r w:rsidRPr="007F18AD">
        <w:rPr>
          <w:rFonts w:ascii="Calibri" w:hAnsi="Calibri" w:cs="Calibri"/>
          <w:color w:val="000000"/>
          <w:sz w:val="22"/>
          <w:szCs w:val="22"/>
        </w:rPr>
        <w:t xml:space="preserve">. </w:t>
      </w:r>
      <w:r w:rsidRPr="007F18AD">
        <w:rPr>
          <w:rFonts w:ascii="Calibri" w:hAnsi="Calibri" w:cs="Calibri"/>
          <w:b/>
          <w:sz w:val="22"/>
          <w:szCs w:val="22"/>
        </w:rPr>
        <w:t>Sutarties objektas</w:t>
      </w:r>
      <w:r w:rsidRPr="007F18AD">
        <w:rPr>
          <w:rFonts w:ascii="Calibri" w:hAnsi="Calibri" w:cs="Calibri"/>
          <w:sz w:val="22"/>
          <w:szCs w:val="22"/>
        </w:rPr>
        <w:t xml:space="preserve"> – paslaugos ir su jų teikimu susijusios prekės, dėl kurių Sutarties šalys susitarė Sutarties SS dalyje ir kurios atitinka Pirkėjo nustatytus reikalavimus.</w:t>
      </w:r>
    </w:p>
    <w:p w14:paraId="4D09A5F2" w14:textId="77777777" w:rsidR="000F0215" w:rsidRPr="007F18AD" w:rsidRDefault="000F0215" w:rsidP="000F0215">
      <w:pPr>
        <w:ind w:firstLine="709"/>
        <w:jc w:val="both"/>
        <w:rPr>
          <w:rFonts w:ascii="Calibri" w:hAnsi="Calibri" w:cs="Calibri"/>
          <w:sz w:val="22"/>
          <w:szCs w:val="22"/>
        </w:rPr>
      </w:pPr>
      <w:r w:rsidRPr="007F18AD">
        <w:rPr>
          <w:rFonts w:ascii="Calibri" w:hAnsi="Calibri" w:cs="Calibri"/>
          <w:sz w:val="22"/>
          <w:szCs w:val="22"/>
        </w:rPr>
        <w:t>1.2</w:t>
      </w:r>
      <w:r>
        <w:rPr>
          <w:rFonts w:ascii="Calibri" w:hAnsi="Calibri" w:cs="Calibri"/>
          <w:sz w:val="22"/>
          <w:szCs w:val="22"/>
        </w:rPr>
        <w:t>5</w:t>
      </w:r>
      <w:r w:rsidRPr="007F18AD">
        <w:rPr>
          <w:rFonts w:ascii="Calibri" w:hAnsi="Calibri" w:cs="Calibri"/>
          <w:sz w:val="22"/>
          <w:szCs w:val="22"/>
        </w:rPr>
        <w:t xml:space="preserve">. </w:t>
      </w:r>
      <w:r w:rsidRPr="007F18AD">
        <w:rPr>
          <w:rFonts w:ascii="Calibri" w:hAnsi="Calibri" w:cs="Calibri"/>
          <w:b/>
          <w:sz w:val="22"/>
          <w:szCs w:val="22"/>
        </w:rPr>
        <w:t>Techninė specifikacija</w:t>
      </w:r>
      <w:r w:rsidRPr="007F18AD">
        <w:rPr>
          <w:rFonts w:ascii="Calibri" w:hAnsi="Calibri" w:cs="Calibri"/>
          <w:sz w:val="22"/>
          <w:szCs w:val="22"/>
        </w:rPr>
        <w:t xml:space="preserve"> – Pirkėjo </w:t>
      </w:r>
      <w:r>
        <w:rPr>
          <w:rFonts w:ascii="Calibri" w:hAnsi="Calibri" w:cs="Calibri"/>
          <w:sz w:val="22"/>
          <w:szCs w:val="22"/>
        </w:rPr>
        <w:t>p</w:t>
      </w:r>
      <w:r w:rsidRPr="007F18AD">
        <w:rPr>
          <w:rFonts w:ascii="Calibri" w:hAnsi="Calibri" w:cs="Calibri"/>
          <w:sz w:val="22"/>
          <w:szCs w:val="22"/>
        </w:rPr>
        <w:t>irkimo sąlygose nustatyti Paslaugoms teikiami reikalavimai.</w:t>
      </w:r>
    </w:p>
    <w:p w14:paraId="06300F48" w14:textId="77777777" w:rsidR="000F0215" w:rsidRPr="007F18AD" w:rsidRDefault="000F0215" w:rsidP="000F0215">
      <w:pPr>
        <w:ind w:firstLine="709"/>
        <w:jc w:val="both"/>
        <w:rPr>
          <w:rFonts w:ascii="Calibri" w:hAnsi="Calibri" w:cs="Calibri"/>
          <w:sz w:val="22"/>
          <w:szCs w:val="22"/>
        </w:rPr>
      </w:pPr>
      <w:r w:rsidRPr="007F18AD">
        <w:rPr>
          <w:rFonts w:ascii="Calibri" w:hAnsi="Calibri" w:cs="Calibri"/>
          <w:sz w:val="22"/>
          <w:szCs w:val="22"/>
        </w:rPr>
        <w:t>1.2</w:t>
      </w:r>
      <w:r>
        <w:rPr>
          <w:rFonts w:ascii="Calibri" w:hAnsi="Calibri" w:cs="Calibri"/>
          <w:sz w:val="22"/>
          <w:szCs w:val="22"/>
        </w:rPr>
        <w:t>6</w:t>
      </w:r>
      <w:r w:rsidRPr="007F18AD">
        <w:rPr>
          <w:rFonts w:ascii="Calibri" w:hAnsi="Calibri" w:cs="Calibri"/>
          <w:sz w:val="22"/>
          <w:szCs w:val="22"/>
        </w:rPr>
        <w:t xml:space="preserve">. </w:t>
      </w:r>
      <w:r w:rsidRPr="007F18AD">
        <w:rPr>
          <w:rFonts w:ascii="Calibri" w:hAnsi="Calibri" w:cs="Calibri"/>
          <w:b/>
          <w:sz w:val="22"/>
          <w:szCs w:val="22"/>
        </w:rPr>
        <w:t>Teisės aktai</w:t>
      </w:r>
      <w:r w:rsidRPr="007F18AD">
        <w:rPr>
          <w:rFonts w:ascii="Calibri" w:hAnsi="Calibri" w:cs="Calibri"/>
          <w:sz w:val="22"/>
          <w:szCs w:val="22"/>
        </w:rPr>
        <w:t xml:space="preserve"> – Lietuvos Respublikos teisės aktai ir tarptautinės sutartys, Europos Sąjungos teisės aktai ar bet kokios trečiosios šalies dokumentai, kurie, nepriklausomai nuo jų teisinės galios ir (arba) jurisdikcijos, saisto bet kurią Šalį ir (arba) turi įtakos šios Sutarties vykdymui bei Pirkėjo vidaus teisės aktai, su kuriais Paslaugų teikėjas buvo supažindintas.</w:t>
      </w:r>
    </w:p>
    <w:p w14:paraId="7CC6F2E0" w14:textId="77777777" w:rsidR="000F0215" w:rsidRPr="007F18AD" w:rsidRDefault="000F0215" w:rsidP="000F0215">
      <w:pPr>
        <w:ind w:firstLine="709"/>
        <w:jc w:val="both"/>
        <w:rPr>
          <w:rFonts w:ascii="Calibri" w:hAnsi="Calibri" w:cs="Calibri"/>
          <w:sz w:val="22"/>
          <w:szCs w:val="22"/>
        </w:rPr>
      </w:pPr>
      <w:r w:rsidRPr="007F18AD">
        <w:rPr>
          <w:rFonts w:ascii="Calibri" w:hAnsi="Calibri" w:cs="Calibri"/>
          <w:sz w:val="22"/>
          <w:szCs w:val="22"/>
        </w:rPr>
        <w:t>1.2</w:t>
      </w:r>
      <w:r>
        <w:rPr>
          <w:rFonts w:ascii="Calibri" w:hAnsi="Calibri" w:cs="Calibri"/>
          <w:sz w:val="22"/>
          <w:szCs w:val="22"/>
        </w:rPr>
        <w:t>7</w:t>
      </w:r>
      <w:r w:rsidRPr="007F18AD">
        <w:rPr>
          <w:rFonts w:ascii="Calibri" w:hAnsi="Calibri" w:cs="Calibri"/>
          <w:sz w:val="22"/>
          <w:szCs w:val="22"/>
        </w:rPr>
        <w:t xml:space="preserve">. </w:t>
      </w:r>
      <w:r w:rsidRPr="007F18AD">
        <w:rPr>
          <w:rFonts w:ascii="Calibri" w:hAnsi="Calibri" w:cs="Calibri"/>
          <w:b/>
          <w:sz w:val="22"/>
          <w:szCs w:val="22"/>
        </w:rPr>
        <w:t>Tretysis asmuo</w:t>
      </w:r>
      <w:r w:rsidRPr="007F18AD">
        <w:rPr>
          <w:rFonts w:ascii="Calibri" w:hAnsi="Calibri" w:cs="Calibri"/>
          <w:sz w:val="22"/>
          <w:szCs w:val="22"/>
        </w:rPr>
        <w:t xml:space="preserve"> – tai bet kuris fizinis ar juridinis asmuo (taip pat valstybė, valstybės institucijos, savivaldybė, savivaldybės institucijos), kuris nėra šios Sutarties šali</w:t>
      </w:r>
      <w:r>
        <w:rPr>
          <w:rFonts w:ascii="Calibri" w:hAnsi="Calibri" w:cs="Calibri"/>
          <w:sz w:val="22"/>
          <w:szCs w:val="22"/>
        </w:rPr>
        <w:t>s</w:t>
      </w:r>
      <w:r w:rsidRPr="007F18AD">
        <w:rPr>
          <w:rFonts w:ascii="Calibri" w:hAnsi="Calibri" w:cs="Calibri"/>
          <w:sz w:val="22"/>
          <w:szCs w:val="22"/>
        </w:rPr>
        <w:t>.</w:t>
      </w:r>
    </w:p>
    <w:p w14:paraId="776084A4" w14:textId="77777777" w:rsidR="000F0215" w:rsidRPr="007F18AD" w:rsidRDefault="000F0215" w:rsidP="000F0215">
      <w:pPr>
        <w:ind w:firstLine="709"/>
        <w:jc w:val="both"/>
        <w:rPr>
          <w:rFonts w:ascii="Calibri" w:hAnsi="Calibri" w:cs="Calibri"/>
          <w:sz w:val="22"/>
          <w:szCs w:val="22"/>
        </w:rPr>
      </w:pPr>
      <w:r w:rsidRPr="007F18AD">
        <w:rPr>
          <w:rFonts w:ascii="Calibri" w:hAnsi="Calibri" w:cs="Calibri"/>
          <w:sz w:val="22"/>
          <w:szCs w:val="22"/>
        </w:rPr>
        <w:t>1.2</w:t>
      </w:r>
      <w:r>
        <w:rPr>
          <w:rFonts w:ascii="Calibri" w:hAnsi="Calibri" w:cs="Calibri"/>
          <w:sz w:val="22"/>
          <w:szCs w:val="22"/>
        </w:rPr>
        <w:t>8</w:t>
      </w:r>
      <w:r w:rsidRPr="007F18AD">
        <w:rPr>
          <w:rFonts w:ascii="Calibri" w:hAnsi="Calibri" w:cs="Calibri"/>
          <w:sz w:val="22"/>
          <w:szCs w:val="22"/>
        </w:rPr>
        <w:t xml:space="preserve">. </w:t>
      </w:r>
      <w:r w:rsidRPr="007F18AD">
        <w:rPr>
          <w:rFonts w:ascii="Calibri" w:hAnsi="Calibri" w:cs="Calibri"/>
          <w:b/>
          <w:sz w:val="22"/>
          <w:szCs w:val="22"/>
        </w:rPr>
        <w:t>Pirkimų įstatymas</w:t>
      </w:r>
      <w:r w:rsidRPr="007F18AD">
        <w:rPr>
          <w:rFonts w:ascii="Calibri" w:hAnsi="Calibri" w:cs="Calibri"/>
          <w:sz w:val="22"/>
          <w:szCs w:val="22"/>
        </w:rPr>
        <w:t xml:space="preserve"> – Lietuvos Respublikos viešųjų pirkimų įstatymas, arba Lietuvos Respublikos pirkimų, atliekamų vandentvarkos, energetikos, transporto ar pašto srityje veikiančių perkančiųjų subjektų, įstatymas, arba Lietuvos Respublikos viešųjų pirkimų, atliekamų gynybos ir saugumo srityje.</w:t>
      </w:r>
    </w:p>
    <w:p w14:paraId="4CCD7ECA" w14:textId="77777777" w:rsidR="000F0215" w:rsidRPr="007F18AD" w:rsidRDefault="000F0215" w:rsidP="000F0215">
      <w:pPr>
        <w:ind w:firstLine="709"/>
        <w:jc w:val="both"/>
        <w:rPr>
          <w:rFonts w:ascii="Calibri" w:hAnsi="Calibri" w:cs="Calibri"/>
          <w:bCs/>
          <w:iCs/>
          <w:strike/>
          <w:color w:val="000000"/>
          <w:sz w:val="22"/>
          <w:szCs w:val="22"/>
        </w:rPr>
      </w:pPr>
      <w:r>
        <w:rPr>
          <w:rFonts w:ascii="Calibri" w:hAnsi="Calibri" w:cs="Calibri"/>
          <w:color w:val="000000"/>
          <w:sz w:val="22"/>
          <w:szCs w:val="22"/>
        </w:rPr>
        <w:t xml:space="preserve">1.29. </w:t>
      </w:r>
      <w:r w:rsidRPr="007F18AD">
        <w:rPr>
          <w:rFonts w:ascii="Calibri" w:hAnsi="Calibri" w:cs="Calibri"/>
          <w:color w:val="000000"/>
          <w:sz w:val="22"/>
          <w:szCs w:val="22"/>
        </w:rPr>
        <w:t xml:space="preserve">Kitų naudojamų sąvokų apibrėžimai atitinka apibrėžimus, pateiktus </w:t>
      </w:r>
      <w:r w:rsidRPr="007F18AD">
        <w:rPr>
          <w:rFonts w:ascii="Calibri" w:hAnsi="Calibri" w:cs="Calibri"/>
          <w:sz w:val="22"/>
          <w:szCs w:val="22"/>
        </w:rPr>
        <w:t>Pirkimų įstatyme</w:t>
      </w:r>
      <w:r w:rsidRPr="007F18AD">
        <w:rPr>
          <w:rFonts w:ascii="Calibri" w:hAnsi="Calibri" w:cs="Calibri"/>
          <w:color w:val="000000"/>
          <w:sz w:val="22"/>
          <w:szCs w:val="22"/>
        </w:rPr>
        <w:t xml:space="preserve"> ir kit</w:t>
      </w:r>
      <w:r>
        <w:rPr>
          <w:rFonts w:ascii="Calibri" w:hAnsi="Calibri" w:cs="Calibri"/>
          <w:color w:val="000000"/>
          <w:sz w:val="22"/>
          <w:szCs w:val="22"/>
        </w:rPr>
        <w:t>u</w:t>
      </w:r>
      <w:r w:rsidRPr="007F18AD">
        <w:rPr>
          <w:rFonts w:ascii="Calibri" w:hAnsi="Calibri" w:cs="Calibri"/>
          <w:color w:val="000000"/>
          <w:sz w:val="22"/>
          <w:szCs w:val="22"/>
        </w:rPr>
        <w:t>ose teisės aktuose.</w:t>
      </w:r>
    </w:p>
    <w:p w14:paraId="0285E4ED" w14:textId="77777777" w:rsidR="000F0215" w:rsidRPr="007F18AD" w:rsidRDefault="000F0215" w:rsidP="000F0215">
      <w:pPr>
        <w:tabs>
          <w:tab w:val="left" w:pos="540"/>
          <w:tab w:val="num" w:pos="2880"/>
        </w:tabs>
        <w:ind w:firstLine="709"/>
        <w:jc w:val="center"/>
        <w:rPr>
          <w:rFonts w:ascii="Calibri" w:hAnsi="Calibri" w:cs="Calibri"/>
          <w:bCs/>
          <w:iCs/>
          <w:sz w:val="22"/>
          <w:szCs w:val="22"/>
        </w:rPr>
      </w:pPr>
    </w:p>
    <w:p w14:paraId="65AC0DE5" w14:textId="77777777" w:rsidR="000F0215" w:rsidRPr="007F18AD" w:rsidRDefault="000F0215" w:rsidP="000F0215">
      <w:pPr>
        <w:tabs>
          <w:tab w:val="left" w:pos="540"/>
          <w:tab w:val="num" w:pos="2880"/>
        </w:tabs>
        <w:jc w:val="center"/>
        <w:rPr>
          <w:rFonts w:ascii="Calibri" w:hAnsi="Calibri" w:cs="Calibri"/>
          <w:b/>
          <w:bCs/>
          <w:iCs/>
          <w:sz w:val="22"/>
          <w:szCs w:val="22"/>
        </w:rPr>
      </w:pPr>
      <w:r w:rsidRPr="007F18AD">
        <w:rPr>
          <w:rFonts w:ascii="Calibri" w:hAnsi="Calibri" w:cs="Calibri"/>
          <w:b/>
          <w:bCs/>
          <w:iCs/>
          <w:sz w:val="22"/>
          <w:szCs w:val="22"/>
        </w:rPr>
        <w:t xml:space="preserve">II. SUTARTIES SUDĖTIS IR AIŠKINIMAS </w:t>
      </w:r>
    </w:p>
    <w:p w14:paraId="149DF412" w14:textId="77777777" w:rsidR="000F0215" w:rsidRPr="007F18AD" w:rsidRDefault="000F0215" w:rsidP="000F0215">
      <w:pPr>
        <w:tabs>
          <w:tab w:val="left" w:pos="540"/>
          <w:tab w:val="num" w:pos="2880"/>
        </w:tabs>
        <w:ind w:firstLine="709"/>
        <w:jc w:val="both"/>
        <w:rPr>
          <w:rFonts w:ascii="Calibri" w:hAnsi="Calibri" w:cs="Calibri"/>
          <w:bCs/>
          <w:iCs/>
          <w:sz w:val="22"/>
          <w:szCs w:val="22"/>
        </w:rPr>
      </w:pPr>
    </w:p>
    <w:p w14:paraId="0AA913E9" w14:textId="77777777" w:rsidR="000F0215" w:rsidRPr="007F18AD" w:rsidRDefault="000F0215" w:rsidP="000F0215">
      <w:pPr>
        <w:tabs>
          <w:tab w:val="left" w:pos="540"/>
          <w:tab w:val="num" w:pos="2880"/>
        </w:tabs>
        <w:ind w:firstLine="709"/>
        <w:jc w:val="both"/>
        <w:rPr>
          <w:rFonts w:ascii="Calibri" w:hAnsi="Calibri" w:cs="Calibri"/>
          <w:bCs/>
          <w:iCs/>
          <w:sz w:val="22"/>
          <w:szCs w:val="22"/>
        </w:rPr>
      </w:pPr>
      <w:r w:rsidRPr="007F18AD">
        <w:rPr>
          <w:rFonts w:ascii="Calibri" w:hAnsi="Calibri" w:cs="Calibri"/>
          <w:bCs/>
          <w:iCs/>
          <w:sz w:val="22"/>
          <w:szCs w:val="22"/>
        </w:rPr>
        <w:t>2. Sutartis yra vientisas ir nedalomas dokumentas, kurį sudaro toliau išvardyti dokumentai. Sutarties aiškinimo ir taikymo tikslais nustatoma tokia Sutarties dokumentų pirm</w:t>
      </w:r>
      <w:r>
        <w:rPr>
          <w:rFonts w:ascii="Calibri" w:hAnsi="Calibri" w:cs="Calibri"/>
          <w:bCs/>
          <w:iCs/>
          <w:sz w:val="22"/>
          <w:szCs w:val="22"/>
        </w:rPr>
        <w:t>umo</w:t>
      </w:r>
      <w:r w:rsidRPr="007F18AD">
        <w:rPr>
          <w:rFonts w:ascii="Calibri" w:hAnsi="Calibri" w:cs="Calibri"/>
          <w:bCs/>
          <w:iCs/>
          <w:sz w:val="22"/>
          <w:szCs w:val="22"/>
        </w:rPr>
        <w:t xml:space="preserve"> tvarka:</w:t>
      </w:r>
    </w:p>
    <w:p w14:paraId="136D7C0F" w14:textId="77777777" w:rsidR="000F0215" w:rsidRPr="007F18AD" w:rsidRDefault="000F0215" w:rsidP="000F0215">
      <w:pPr>
        <w:tabs>
          <w:tab w:val="left" w:pos="540"/>
          <w:tab w:val="num" w:pos="2880"/>
        </w:tabs>
        <w:ind w:firstLine="709"/>
        <w:jc w:val="both"/>
        <w:rPr>
          <w:rFonts w:ascii="Calibri" w:hAnsi="Calibri" w:cs="Calibri"/>
          <w:bCs/>
          <w:iCs/>
          <w:sz w:val="22"/>
          <w:szCs w:val="22"/>
        </w:rPr>
      </w:pPr>
      <w:r w:rsidRPr="007F18AD">
        <w:rPr>
          <w:rFonts w:ascii="Calibri" w:hAnsi="Calibri" w:cs="Calibri"/>
          <w:bCs/>
          <w:iCs/>
          <w:sz w:val="22"/>
          <w:szCs w:val="22"/>
        </w:rPr>
        <w:t>2.1. Techninė specifikacija (su priedais, jei jų yra);</w:t>
      </w:r>
    </w:p>
    <w:p w14:paraId="6A3CF794" w14:textId="77777777" w:rsidR="000F0215" w:rsidRPr="007F18AD" w:rsidRDefault="000F0215" w:rsidP="000F0215">
      <w:pPr>
        <w:tabs>
          <w:tab w:val="left" w:pos="540"/>
          <w:tab w:val="num" w:pos="2880"/>
        </w:tabs>
        <w:ind w:firstLine="709"/>
        <w:jc w:val="both"/>
        <w:rPr>
          <w:rFonts w:ascii="Calibri" w:hAnsi="Calibri" w:cs="Calibri"/>
          <w:bCs/>
          <w:iCs/>
          <w:sz w:val="22"/>
          <w:szCs w:val="22"/>
        </w:rPr>
      </w:pPr>
      <w:r w:rsidRPr="007F18AD">
        <w:rPr>
          <w:rFonts w:ascii="Calibri" w:hAnsi="Calibri" w:cs="Calibri"/>
          <w:bCs/>
          <w:iCs/>
          <w:sz w:val="22"/>
          <w:szCs w:val="22"/>
        </w:rPr>
        <w:t>2.2. Sutarties SS dalis (su priedais, jei jų yra, išskyrus Techninę specifikaciją);</w:t>
      </w:r>
    </w:p>
    <w:p w14:paraId="3FF2E872" w14:textId="77777777" w:rsidR="000F0215" w:rsidRPr="007F18AD" w:rsidRDefault="000F0215" w:rsidP="000F0215">
      <w:pPr>
        <w:tabs>
          <w:tab w:val="left" w:pos="540"/>
          <w:tab w:val="num" w:pos="2880"/>
        </w:tabs>
        <w:ind w:firstLine="709"/>
        <w:jc w:val="both"/>
        <w:rPr>
          <w:rFonts w:ascii="Calibri" w:hAnsi="Calibri" w:cs="Calibri"/>
          <w:bCs/>
          <w:iCs/>
          <w:sz w:val="22"/>
          <w:szCs w:val="22"/>
        </w:rPr>
      </w:pPr>
      <w:r w:rsidRPr="007F18AD">
        <w:rPr>
          <w:rFonts w:ascii="Calibri" w:hAnsi="Calibri" w:cs="Calibri"/>
          <w:bCs/>
          <w:iCs/>
          <w:sz w:val="22"/>
          <w:szCs w:val="22"/>
        </w:rPr>
        <w:t>2.3. Paslaugų teikėjo galutinis Pasiūlymas;</w:t>
      </w:r>
    </w:p>
    <w:p w14:paraId="64CC24AB" w14:textId="77777777" w:rsidR="000F0215" w:rsidRPr="007F18AD" w:rsidRDefault="000F0215" w:rsidP="000F0215">
      <w:pPr>
        <w:tabs>
          <w:tab w:val="left" w:pos="540"/>
          <w:tab w:val="num" w:pos="2880"/>
        </w:tabs>
        <w:ind w:firstLine="709"/>
        <w:jc w:val="both"/>
        <w:rPr>
          <w:rFonts w:ascii="Calibri" w:hAnsi="Calibri" w:cs="Calibri"/>
          <w:bCs/>
          <w:iCs/>
          <w:sz w:val="22"/>
          <w:szCs w:val="22"/>
        </w:rPr>
      </w:pPr>
      <w:r w:rsidRPr="007F18AD">
        <w:rPr>
          <w:rFonts w:ascii="Calibri" w:hAnsi="Calibri" w:cs="Calibri"/>
          <w:bCs/>
          <w:iCs/>
          <w:sz w:val="22"/>
          <w:szCs w:val="22"/>
        </w:rPr>
        <w:t>2.4. Sutarties BS dalis;</w:t>
      </w:r>
    </w:p>
    <w:p w14:paraId="06A7AA5D" w14:textId="77777777" w:rsidR="000F0215" w:rsidRPr="007F18AD" w:rsidRDefault="000F0215" w:rsidP="000F0215">
      <w:pPr>
        <w:tabs>
          <w:tab w:val="left" w:pos="540"/>
          <w:tab w:val="num" w:pos="2880"/>
        </w:tabs>
        <w:ind w:firstLine="709"/>
        <w:jc w:val="both"/>
        <w:rPr>
          <w:rFonts w:ascii="Calibri" w:hAnsi="Calibri" w:cs="Calibri"/>
          <w:bCs/>
          <w:iCs/>
          <w:sz w:val="22"/>
          <w:szCs w:val="22"/>
        </w:rPr>
      </w:pPr>
      <w:r w:rsidRPr="007F18AD">
        <w:rPr>
          <w:rFonts w:ascii="Calibri" w:hAnsi="Calibri" w:cs="Calibri"/>
          <w:bCs/>
          <w:iCs/>
          <w:sz w:val="22"/>
          <w:szCs w:val="22"/>
        </w:rPr>
        <w:t>2.5. Pirkimo dokumentai.</w:t>
      </w:r>
    </w:p>
    <w:p w14:paraId="693F5706" w14:textId="77777777" w:rsidR="000F0215" w:rsidRPr="007F18AD" w:rsidRDefault="000F0215" w:rsidP="000F0215">
      <w:pPr>
        <w:tabs>
          <w:tab w:val="left" w:pos="540"/>
          <w:tab w:val="num" w:pos="2880"/>
        </w:tabs>
        <w:ind w:firstLine="709"/>
        <w:jc w:val="both"/>
        <w:rPr>
          <w:rFonts w:ascii="Calibri" w:hAnsi="Calibri" w:cs="Calibri"/>
          <w:bCs/>
          <w:iCs/>
          <w:sz w:val="22"/>
          <w:szCs w:val="22"/>
        </w:rPr>
      </w:pPr>
      <w:r w:rsidRPr="007F18AD">
        <w:rPr>
          <w:rFonts w:ascii="Calibri" w:hAnsi="Calibri" w:cs="Calibri"/>
          <w:bCs/>
          <w:iCs/>
          <w:sz w:val="22"/>
          <w:szCs w:val="22"/>
        </w:rPr>
        <w:t>3. Neatitikimo ar prieštaravimo atveju vadovaujamasi 2 punkte nurodyta eilės tvarka pagal pirmumą išdėstytais dokumentais.</w:t>
      </w:r>
    </w:p>
    <w:p w14:paraId="3DFA6596" w14:textId="77777777" w:rsidR="000F0215" w:rsidRPr="007F18AD" w:rsidRDefault="000F0215" w:rsidP="000F0215">
      <w:pPr>
        <w:tabs>
          <w:tab w:val="left" w:pos="540"/>
          <w:tab w:val="num" w:pos="2880"/>
        </w:tabs>
        <w:ind w:firstLine="709"/>
        <w:jc w:val="both"/>
        <w:rPr>
          <w:rFonts w:ascii="Calibri" w:hAnsi="Calibri" w:cs="Calibri"/>
          <w:bCs/>
          <w:iCs/>
          <w:sz w:val="22"/>
          <w:szCs w:val="22"/>
        </w:rPr>
      </w:pPr>
      <w:r w:rsidRPr="007F18AD">
        <w:rPr>
          <w:rFonts w:ascii="Calibri" w:hAnsi="Calibri" w:cs="Calibri"/>
          <w:bCs/>
          <w:iCs/>
          <w:sz w:val="22"/>
          <w:szCs w:val="22"/>
        </w:rPr>
        <w:t xml:space="preserve">4. Sutartis yra sudaryta, taikoma ir aiškinama pagal Lietuvos Respublikos teisės aktus, jeigu Šalys nesusitarė kitaip </w:t>
      </w:r>
      <w:r>
        <w:rPr>
          <w:rFonts w:ascii="Calibri" w:hAnsi="Calibri" w:cs="Calibri"/>
          <w:bCs/>
          <w:iCs/>
          <w:sz w:val="22"/>
          <w:szCs w:val="22"/>
        </w:rPr>
        <w:t xml:space="preserve">ir tai nurodė </w:t>
      </w:r>
      <w:r w:rsidRPr="007F18AD">
        <w:rPr>
          <w:rFonts w:ascii="Calibri" w:hAnsi="Calibri" w:cs="Calibri"/>
          <w:bCs/>
          <w:iCs/>
          <w:sz w:val="22"/>
          <w:szCs w:val="22"/>
        </w:rPr>
        <w:t>Sutarties SS dalyje.</w:t>
      </w:r>
    </w:p>
    <w:p w14:paraId="4A17EE41" w14:textId="77777777" w:rsidR="000F0215" w:rsidRPr="007F18AD" w:rsidRDefault="000F0215" w:rsidP="000F0215">
      <w:pPr>
        <w:tabs>
          <w:tab w:val="left" w:pos="540"/>
          <w:tab w:val="num" w:pos="2880"/>
        </w:tabs>
        <w:ind w:firstLine="709"/>
        <w:jc w:val="both"/>
        <w:rPr>
          <w:rFonts w:ascii="Calibri" w:hAnsi="Calibri" w:cs="Calibri"/>
          <w:bCs/>
          <w:iCs/>
          <w:sz w:val="22"/>
          <w:szCs w:val="22"/>
        </w:rPr>
      </w:pPr>
      <w:r w:rsidRPr="007F18AD">
        <w:rPr>
          <w:rFonts w:ascii="Calibri" w:hAnsi="Calibri" w:cs="Calibri"/>
          <w:bCs/>
          <w:iCs/>
          <w:sz w:val="22"/>
          <w:szCs w:val="22"/>
        </w:rPr>
        <w:t xml:space="preserve">5. </w:t>
      </w:r>
      <w:r w:rsidRPr="007F18AD">
        <w:rPr>
          <w:rFonts w:ascii="Calibri" w:hAnsi="Calibri" w:cs="Calibri"/>
          <w:sz w:val="22"/>
          <w:szCs w:val="22"/>
        </w:rPr>
        <w:t>Šalių iš anksto sutartų minimalių nuostolių skaičiavimas pradedamas kitą dieną po paskutinės pagal Sutartį įsipareigojimų įvykdymo termino dienos ir baigiamas Šaliai įvykdžius įsipareigojimus (paskutinė skaičiavimo diena yra laikoma įsipareigojimų įvykdymo diena).</w:t>
      </w:r>
    </w:p>
    <w:p w14:paraId="131C0763" w14:textId="77777777" w:rsidR="000F0215" w:rsidRPr="007F18AD" w:rsidRDefault="000F0215" w:rsidP="000F0215">
      <w:pPr>
        <w:tabs>
          <w:tab w:val="num" w:pos="540"/>
          <w:tab w:val="left" w:pos="1701"/>
          <w:tab w:val="num" w:pos="2880"/>
        </w:tabs>
        <w:ind w:firstLine="709"/>
        <w:jc w:val="both"/>
        <w:rPr>
          <w:rFonts w:ascii="Calibri" w:hAnsi="Calibri" w:cs="Calibri"/>
          <w:sz w:val="22"/>
          <w:szCs w:val="22"/>
        </w:rPr>
      </w:pPr>
      <w:r w:rsidRPr="007F18AD">
        <w:rPr>
          <w:rFonts w:ascii="Calibri" w:hAnsi="Calibri" w:cs="Calibri"/>
          <w:bCs/>
          <w:iCs/>
          <w:sz w:val="22"/>
          <w:szCs w:val="22"/>
        </w:rPr>
        <w:t xml:space="preserve">6. </w:t>
      </w:r>
      <w:r w:rsidRPr="007F18AD">
        <w:rPr>
          <w:rFonts w:ascii="Calibri" w:hAnsi="Calibri" w:cs="Calibri"/>
          <w:sz w:val="22"/>
          <w:szCs w:val="22"/>
        </w:rPr>
        <w:t xml:space="preserve">Sutarties dalių ir </w:t>
      </w:r>
      <w:r>
        <w:rPr>
          <w:rFonts w:ascii="Calibri" w:hAnsi="Calibri" w:cs="Calibri"/>
          <w:sz w:val="22"/>
          <w:szCs w:val="22"/>
        </w:rPr>
        <w:t>punktų</w:t>
      </w:r>
      <w:r w:rsidRPr="007F18AD">
        <w:rPr>
          <w:rFonts w:ascii="Calibri" w:hAnsi="Calibri" w:cs="Calibri"/>
          <w:sz w:val="22"/>
          <w:szCs w:val="22"/>
        </w:rPr>
        <w:t xml:space="preserve"> pavadinimai yra naudojami tik nuorodų patogumui, ir aiškinant Sutartį gali būti naudojami tik kaip papildoma priemonė.</w:t>
      </w:r>
    </w:p>
    <w:p w14:paraId="3554174A" w14:textId="77777777" w:rsidR="000F0215" w:rsidRPr="007F18AD" w:rsidRDefault="000F0215" w:rsidP="000F0215">
      <w:pPr>
        <w:tabs>
          <w:tab w:val="left" w:pos="360"/>
          <w:tab w:val="num" w:pos="2880"/>
        </w:tabs>
        <w:ind w:firstLine="709"/>
        <w:jc w:val="both"/>
        <w:rPr>
          <w:rFonts w:ascii="Calibri" w:hAnsi="Calibri" w:cs="Calibri"/>
          <w:sz w:val="22"/>
          <w:szCs w:val="22"/>
        </w:rPr>
      </w:pPr>
      <w:r w:rsidRPr="007F18AD">
        <w:rPr>
          <w:rFonts w:ascii="Calibri" w:hAnsi="Calibri" w:cs="Calibri"/>
          <w:sz w:val="22"/>
          <w:szCs w:val="22"/>
        </w:rPr>
        <w:t xml:space="preserve">7. Jeigu Sutartyje nenustatyta kitaip, Sutarties trukmė ir kiti terminai yra skaičiuojami kalendorinėmis dienomis. </w:t>
      </w:r>
    </w:p>
    <w:p w14:paraId="760E3FCE" w14:textId="77777777" w:rsidR="000F0215" w:rsidRPr="007F18AD" w:rsidRDefault="000F0215" w:rsidP="000F0215">
      <w:pPr>
        <w:tabs>
          <w:tab w:val="num" w:pos="540"/>
          <w:tab w:val="left" w:pos="1701"/>
          <w:tab w:val="num" w:pos="2880"/>
        </w:tabs>
        <w:ind w:firstLine="709"/>
        <w:jc w:val="both"/>
        <w:rPr>
          <w:rFonts w:ascii="Calibri" w:hAnsi="Calibri" w:cs="Calibri"/>
          <w:sz w:val="22"/>
          <w:szCs w:val="22"/>
        </w:rPr>
      </w:pPr>
      <w:r w:rsidRPr="007F18AD">
        <w:rPr>
          <w:rFonts w:ascii="Calibri" w:hAnsi="Calibri" w:cs="Calibri"/>
          <w:sz w:val="22"/>
          <w:szCs w:val="22"/>
        </w:rPr>
        <w:t xml:space="preserve">8. Jeigu mokėjimų ar prievolių įvykdymo terminas sutampa su oficialių švenčių ir ne darbo diena Lietuvos Respublikoje, tai pagal Sutartį prievolės įvykdymo ir mokėjimų terminas yra pirma po tos dienos darbo diena. </w:t>
      </w:r>
    </w:p>
    <w:p w14:paraId="1BB2BE72" w14:textId="77777777" w:rsidR="000F0215" w:rsidRPr="007F18AD" w:rsidRDefault="000F0215" w:rsidP="000F0215">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9. Sutartyje, kur reikalauja kontekstas, žodžiai pateikti vienaskaitoje, gali turėti daugiskaitos prasmę ir atvirkščiai.</w:t>
      </w:r>
    </w:p>
    <w:p w14:paraId="3340D197" w14:textId="77777777" w:rsidR="000F0215" w:rsidRPr="007F18AD" w:rsidRDefault="000F0215" w:rsidP="000F0215">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lastRenderedPageBreak/>
        <w:t>10. Tais atvejais, kai tam tikra prasmė yra skirtinga tarp nurodytosios žodžiais ir nurodytosios skaičiais, vadovaujamasi žodine prasme.</w:t>
      </w:r>
    </w:p>
    <w:p w14:paraId="58B54DD8" w14:textId="77777777" w:rsidR="000F0215" w:rsidRPr="007F18AD" w:rsidRDefault="000F0215" w:rsidP="000F0215">
      <w:pPr>
        <w:tabs>
          <w:tab w:val="num" w:pos="540"/>
          <w:tab w:val="num" w:pos="792"/>
          <w:tab w:val="left" w:pos="1701"/>
          <w:tab w:val="num" w:pos="2880"/>
        </w:tabs>
        <w:ind w:firstLine="709"/>
        <w:jc w:val="both"/>
        <w:rPr>
          <w:rFonts w:ascii="Calibri" w:hAnsi="Calibri" w:cs="Calibri"/>
          <w:sz w:val="22"/>
          <w:szCs w:val="22"/>
        </w:rPr>
      </w:pPr>
    </w:p>
    <w:p w14:paraId="3E7835F4" w14:textId="77777777" w:rsidR="000F0215" w:rsidRPr="007F18AD" w:rsidRDefault="000F0215" w:rsidP="000F0215">
      <w:pPr>
        <w:tabs>
          <w:tab w:val="num" w:pos="540"/>
          <w:tab w:val="num" w:pos="792"/>
          <w:tab w:val="left" w:pos="1701"/>
          <w:tab w:val="num" w:pos="2880"/>
        </w:tabs>
        <w:jc w:val="center"/>
        <w:rPr>
          <w:rFonts w:ascii="Calibri" w:hAnsi="Calibri" w:cs="Calibri"/>
          <w:b/>
          <w:sz w:val="22"/>
          <w:szCs w:val="22"/>
        </w:rPr>
      </w:pPr>
      <w:r w:rsidRPr="007F18AD">
        <w:rPr>
          <w:rFonts w:ascii="Calibri" w:hAnsi="Calibri" w:cs="Calibri"/>
          <w:b/>
          <w:sz w:val="22"/>
          <w:szCs w:val="22"/>
        </w:rPr>
        <w:t>III. ŠALIŲ TEISĖS IR PAREIGOS</w:t>
      </w:r>
    </w:p>
    <w:p w14:paraId="24BAAD5B" w14:textId="77777777" w:rsidR="000F0215" w:rsidRPr="007F18AD" w:rsidRDefault="000F0215" w:rsidP="000F0215">
      <w:pPr>
        <w:tabs>
          <w:tab w:val="num" w:pos="540"/>
          <w:tab w:val="num" w:pos="792"/>
          <w:tab w:val="left" w:pos="1701"/>
          <w:tab w:val="num" w:pos="2880"/>
        </w:tabs>
        <w:jc w:val="center"/>
        <w:rPr>
          <w:rFonts w:ascii="Calibri" w:hAnsi="Calibri" w:cs="Calibri"/>
          <w:b/>
          <w:sz w:val="22"/>
          <w:szCs w:val="22"/>
        </w:rPr>
      </w:pPr>
    </w:p>
    <w:p w14:paraId="28993C20" w14:textId="77777777" w:rsidR="000F0215" w:rsidRPr="007F18AD" w:rsidRDefault="000F0215" w:rsidP="000F0215">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 xml:space="preserve">11. Vykdydamos Sutartį Šalys įsipareigoja bendradarbiauti, kooperuotis, veikti tinkamai ir sąžiningai viena kitos atžvilgiu. </w:t>
      </w:r>
    </w:p>
    <w:p w14:paraId="19A456B8" w14:textId="77777777" w:rsidR="000F0215" w:rsidRPr="007F18AD" w:rsidRDefault="000F0215" w:rsidP="000F0215">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12. Paslaugų teikėjas įsipareigoja:</w:t>
      </w:r>
    </w:p>
    <w:p w14:paraId="509F8212" w14:textId="77777777" w:rsidR="000F0215" w:rsidRPr="007F18AD" w:rsidRDefault="000F0215" w:rsidP="000F0215">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 xml:space="preserve">12.1. teikti Paslaugas Sutartyje ir jos prieduose nustatyta apimtimi, sąlygomis ir tvarka. Visais atvejais visos Paslaugos turi būti </w:t>
      </w:r>
      <w:r>
        <w:rPr>
          <w:rFonts w:ascii="Calibri" w:hAnsi="Calibri" w:cs="Calibri"/>
          <w:sz w:val="22"/>
          <w:szCs w:val="22"/>
        </w:rPr>
        <w:t>sute</w:t>
      </w:r>
      <w:r w:rsidRPr="007F18AD">
        <w:rPr>
          <w:rFonts w:ascii="Calibri" w:hAnsi="Calibri" w:cs="Calibri"/>
          <w:sz w:val="22"/>
          <w:szCs w:val="22"/>
        </w:rPr>
        <w:t>iktos laiku, kokybiškai ir kompleksiškai;</w:t>
      </w:r>
    </w:p>
    <w:p w14:paraId="124DD358" w14:textId="77777777" w:rsidR="000F0215" w:rsidRPr="007F18AD" w:rsidRDefault="000F0215" w:rsidP="000F0215">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12.2. Paslaugas teikti savo rizika, rūpestingai ir efektyviai, pagal geriausius visuotinai pripažįstamus profesinius standartus ir gerą</w:t>
      </w:r>
      <w:r>
        <w:rPr>
          <w:rFonts w:ascii="Calibri" w:hAnsi="Calibri" w:cs="Calibri"/>
          <w:sz w:val="22"/>
          <w:szCs w:val="22"/>
        </w:rPr>
        <w:t>ją</w:t>
      </w:r>
      <w:r w:rsidRPr="007F18AD">
        <w:rPr>
          <w:rFonts w:ascii="Calibri" w:hAnsi="Calibri" w:cs="Calibri"/>
          <w:sz w:val="22"/>
          <w:szCs w:val="22"/>
        </w:rPr>
        <w:t xml:space="preserve"> praktiką, panaudojant visus reikiamus įgūdžius, žinias; vadovautis vykdomai Paslaugų teikėjo veiklai taikomais reikalavimais;</w:t>
      </w:r>
    </w:p>
    <w:p w14:paraId="4EB19289" w14:textId="77777777" w:rsidR="000F0215" w:rsidRPr="007F18AD" w:rsidRDefault="000F0215" w:rsidP="000F0215">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12.3. savo sąskaita ištaisyti visus Paslaugų teikimo trūkumus;</w:t>
      </w:r>
    </w:p>
    <w:p w14:paraId="0D4F7B1F" w14:textId="77777777" w:rsidR="000F0215" w:rsidRPr="007F18AD" w:rsidRDefault="000F0215" w:rsidP="000F0215">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12.4. nedelsiant informuoti Pirkėją apie bet kurias aplinkybes, kurios trukdo ar gali sutrukdyti Paslaugų teikėjui teikti Paslaugas Sutartyje ir jis prieduose nurodyta apimtimi, sąlygomis ir tvarka;</w:t>
      </w:r>
    </w:p>
    <w:p w14:paraId="3D331693" w14:textId="77777777" w:rsidR="000F0215" w:rsidRPr="007F18AD" w:rsidRDefault="000F0215" w:rsidP="000F0215">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 xml:space="preserve">12.5. užtikrinti Sutarties vykdymui reikalingų darbuotojų būtiną kvalifikaciją ir tokių darbuotojų atitiktį aviacijos saugai, kaip tai nustatyta Europos Sąjungos reglamentuose, Lietuvos Respublikos aviacijos įstatyme ir kituose teisės aktuose; prireikus, Pirkėjo reikalavimu pateikti tai patvirtinančių dokumentų kopijas (šio punkto sąlyga taikoma, kai Pirkėjo vykdoma veikla, nurodyta </w:t>
      </w:r>
      <w:r>
        <w:rPr>
          <w:rFonts w:ascii="Calibri" w:hAnsi="Calibri" w:cs="Calibri"/>
          <w:sz w:val="22"/>
          <w:szCs w:val="22"/>
        </w:rPr>
        <w:t xml:space="preserve">oro navigacijos paslaugų (toliau – </w:t>
      </w:r>
      <w:r w:rsidRPr="007F18AD">
        <w:rPr>
          <w:rFonts w:ascii="Calibri" w:hAnsi="Calibri" w:cs="Calibri"/>
          <w:sz w:val="22"/>
          <w:szCs w:val="22"/>
        </w:rPr>
        <w:t>ONP</w:t>
      </w:r>
      <w:r>
        <w:rPr>
          <w:rFonts w:ascii="Calibri" w:hAnsi="Calibri" w:cs="Calibri"/>
          <w:sz w:val="22"/>
          <w:szCs w:val="22"/>
        </w:rPr>
        <w:t>)</w:t>
      </w:r>
      <w:r w:rsidRPr="007F18AD">
        <w:rPr>
          <w:rFonts w:ascii="Calibri" w:hAnsi="Calibri" w:cs="Calibri"/>
          <w:sz w:val="22"/>
          <w:szCs w:val="22"/>
        </w:rPr>
        <w:t xml:space="preserve"> teikėjo pažymėjime, apima Paslaugas (ar jų dalį) pagal Sutartį</w:t>
      </w:r>
      <w:r>
        <w:rPr>
          <w:rFonts w:ascii="Calibri" w:hAnsi="Calibri" w:cs="Calibri"/>
          <w:sz w:val="22"/>
          <w:szCs w:val="22"/>
        </w:rPr>
        <w:t>)</w:t>
      </w:r>
      <w:r w:rsidRPr="007F18AD">
        <w:rPr>
          <w:rFonts w:ascii="Calibri" w:hAnsi="Calibri" w:cs="Calibri"/>
          <w:sz w:val="22"/>
          <w:szCs w:val="22"/>
        </w:rPr>
        <w:t>;</w:t>
      </w:r>
    </w:p>
    <w:p w14:paraId="6BF5D5B9" w14:textId="77777777" w:rsidR="000F0215" w:rsidRPr="00F23E2D" w:rsidRDefault="000F0215" w:rsidP="000F0215">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 xml:space="preserve">12.6. užtikrinti, kad Paslaugos būtų teikiamos naudojant atitinkamų Paslaugų teikimui būtiną ir kokybišką darbo įrangą, taip pat užtikrinti pakankamą darbo įrangos kiekį. Paslaugų teikimui naudojama darbo įranga turi būti saugi, </w:t>
      </w:r>
      <w:r w:rsidRPr="00F23E2D">
        <w:rPr>
          <w:rFonts w:ascii="Calibri" w:hAnsi="Calibri" w:cs="Calibri"/>
          <w:sz w:val="22"/>
          <w:szCs w:val="22"/>
        </w:rPr>
        <w:t>tinkamai sertifikuota ir atitikti taikomus standartus;</w:t>
      </w:r>
    </w:p>
    <w:p w14:paraId="51150F9E" w14:textId="77777777" w:rsidR="000F0215" w:rsidRPr="00F23E2D" w:rsidRDefault="000F0215" w:rsidP="000F0215">
      <w:pPr>
        <w:tabs>
          <w:tab w:val="num" w:pos="540"/>
          <w:tab w:val="num" w:pos="792"/>
          <w:tab w:val="left" w:pos="1701"/>
          <w:tab w:val="num" w:pos="2880"/>
        </w:tabs>
        <w:ind w:firstLine="709"/>
        <w:jc w:val="both"/>
        <w:rPr>
          <w:rFonts w:ascii="Calibri" w:hAnsi="Calibri" w:cs="Calibri"/>
          <w:sz w:val="22"/>
          <w:szCs w:val="22"/>
        </w:rPr>
      </w:pPr>
      <w:r w:rsidRPr="00F23E2D">
        <w:rPr>
          <w:rFonts w:ascii="Calibri" w:hAnsi="Calibri" w:cs="Calibri"/>
          <w:sz w:val="22"/>
          <w:szCs w:val="22"/>
        </w:rPr>
        <w:t>12.7. suteikti galimybę Pirkėjui ir jį prižiūrinčiai kompetentingai institucijai – viešajai įstaigai Transporto kompetencijų agentūrai (toliau – TKA) atlikti paslaugų pagal sutartį teikimo priežiūrą, taip, kaip tai nustatyta Reglamento 373/2017 ATM/ANS.OR.B.015 „Pagal sutartis vykdoma veikla“ taisyklėje ir Pirkėjui ir / arba jį prižiūrinčiai kompetentingai institucijai – TKA paprašius, pateikti su paslaugos teikimu susijusią informaciją ir dokumentus (ši nuostata taikoma, kai Pirkėjo vykdoma veikla, nurodyta ONP teikėjo pažymėjime, apima Paslaugas (ar jų dalį) pagal Sutartį);</w:t>
      </w:r>
    </w:p>
    <w:p w14:paraId="30051284" w14:textId="77777777" w:rsidR="000F0215" w:rsidRPr="00F23E2D" w:rsidRDefault="000F0215" w:rsidP="000F0215">
      <w:pPr>
        <w:tabs>
          <w:tab w:val="num" w:pos="540"/>
          <w:tab w:val="num" w:pos="792"/>
          <w:tab w:val="left" w:pos="1701"/>
          <w:tab w:val="num" w:pos="2880"/>
        </w:tabs>
        <w:ind w:firstLine="709"/>
        <w:jc w:val="both"/>
        <w:rPr>
          <w:rFonts w:ascii="Calibri" w:hAnsi="Calibri" w:cs="Calibri"/>
          <w:sz w:val="22"/>
          <w:szCs w:val="22"/>
        </w:rPr>
      </w:pPr>
      <w:r w:rsidRPr="00F23E2D">
        <w:rPr>
          <w:rFonts w:ascii="Calibri" w:hAnsi="Calibri" w:cs="Calibri"/>
          <w:sz w:val="22"/>
          <w:szCs w:val="22"/>
        </w:rPr>
        <w:t>12.8. tuo atveju, kai TKA nustato trūkumų, susijusių su Pirkėjui teikiama paslauga, ne vėliau kaip per 3 darbo dienas nuo TKA ataskaitos, kurioje nurodytas toks trūkumas, pateikimo Paslaugų teikėjui dienos, pranešti apie tai Pirkėjui (ši nuostata taikoma, kai Pirkėjo vykdoma veikla, nurodyta ONP teikėjo pažymėjime, apima Paslaugas (ar jų dalį) pagal Sutartį ir Paslaugų teikėjas yra sertifikuojamas pagal Reglamento 2017/373 ir (ar) Reglamento 2015/340 reikalavimus);</w:t>
      </w:r>
    </w:p>
    <w:p w14:paraId="4DA41DEE" w14:textId="77777777" w:rsidR="000F0215" w:rsidRPr="00F23E2D" w:rsidRDefault="000F0215" w:rsidP="000F0215">
      <w:pPr>
        <w:tabs>
          <w:tab w:val="num" w:pos="540"/>
          <w:tab w:val="num" w:pos="792"/>
          <w:tab w:val="left" w:pos="1701"/>
          <w:tab w:val="num" w:pos="2880"/>
        </w:tabs>
        <w:ind w:firstLine="709"/>
        <w:jc w:val="both"/>
        <w:rPr>
          <w:rFonts w:ascii="Calibri" w:hAnsi="Calibri" w:cs="Calibri"/>
          <w:sz w:val="22"/>
          <w:szCs w:val="22"/>
        </w:rPr>
      </w:pPr>
      <w:r w:rsidRPr="00F23E2D">
        <w:rPr>
          <w:rFonts w:ascii="Calibri" w:hAnsi="Calibri" w:cs="Calibri"/>
          <w:sz w:val="22"/>
          <w:szCs w:val="22"/>
        </w:rPr>
        <w:t>12.9. atlikti ir pateikti Pirkėjui teikiamų Paslaugų tinkamumo saugos atžvilgiu vertinimą bei bendradarbiauti su Pirkėju jam atliekant funkcinių sistemų, kurios turi sąsajų ar sąveikų su Paslaugų teikėjo teikiamomis paslaugomis, saugos vertinimus ir teikti tokiam vertinimui atlikti reikalingą informaciją (ši nuostata taikoma, kai Pirkėjo vykdoma veikla, nurodyta ONP teikėjo pažymėjime, apima Paslaugas (ar jų dalį) pagal Sutartį ir Paslaugų teikėjas yra sertifikuojamas pagal Reglamento 2017/373 ir (ar) Reglamento 2015/340 reikalavimus);</w:t>
      </w:r>
    </w:p>
    <w:p w14:paraId="2C1D1458" w14:textId="77777777" w:rsidR="000F0215" w:rsidRPr="00F23E2D" w:rsidRDefault="000F0215" w:rsidP="000F0215">
      <w:pPr>
        <w:tabs>
          <w:tab w:val="num" w:pos="540"/>
          <w:tab w:val="num" w:pos="792"/>
          <w:tab w:val="left" w:pos="1701"/>
          <w:tab w:val="num" w:pos="2880"/>
        </w:tabs>
        <w:ind w:firstLine="709"/>
        <w:jc w:val="both"/>
        <w:rPr>
          <w:rFonts w:ascii="Calibri" w:hAnsi="Calibri" w:cs="Calibri"/>
          <w:sz w:val="22"/>
          <w:szCs w:val="22"/>
        </w:rPr>
      </w:pPr>
      <w:r w:rsidRPr="00F23E2D">
        <w:rPr>
          <w:rFonts w:ascii="Calibri" w:hAnsi="Calibri" w:cs="Calibri"/>
          <w:sz w:val="22"/>
          <w:szCs w:val="22"/>
        </w:rPr>
        <w:t xml:space="preserve">12.10. iš anksto informuoti Pirkėją apie pakeitimų, susijusių su teikiama Paslauga, įgyvendinimą (ši nuostata taikoma, kai Pirkėjo vykdoma veikla, nurodyta ONP teikėjo pažymėjime, apima Paslaugas (ar jų dalį) pagal Sutartį ir Paslaugų teikėjas yra sertifikuojamas pagal Reglamento 2017/373 ir (ar) Reglamento 2015/340 reikalavimus); </w:t>
      </w:r>
    </w:p>
    <w:p w14:paraId="72A2487C" w14:textId="77777777" w:rsidR="000F0215" w:rsidRPr="007F18AD" w:rsidRDefault="000F0215" w:rsidP="000F0215">
      <w:pPr>
        <w:tabs>
          <w:tab w:val="num" w:pos="540"/>
          <w:tab w:val="num" w:pos="792"/>
          <w:tab w:val="left" w:pos="1701"/>
          <w:tab w:val="num" w:pos="2880"/>
        </w:tabs>
        <w:ind w:firstLine="709"/>
        <w:jc w:val="both"/>
        <w:rPr>
          <w:rFonts w:ascii="Calibri" w:hAnsi="Calibri" w:cs="Calibri"/>
          <w:sz w:val="22"/>
          <w:szCs w:val="22"/>
        </w:rPr>
      </w:pPr>
      <w:r w:rsidRPr="00F23E2D">
        <w:rPr>
          <w:rFonts w:ascii="Calibri" w:hAnsi="Calibri" w:cs="Calibri"/>
          <w:sz w:val="22"/>
          <w:szCs w:val="22"/>
        </w:rPr>
        <w:t>12.11. ne vėliau kaip likus 6 mėnesiams iki pažymėjimo (sertifikato) ar kito dokumento, patvirtinančio Paslaugų teikėjo kvalifikaciją, galiojimo pabaigos pateikti Pirkėjui naujai išduoto galiojančio atitinkamo dokumento kopiją (ši nuostata taikoma, kai Pirkėjo vykdoma veikla, nurodyta ONP teikėjo pažymėjime, apima Paslaugas (ar jų dalį) pagal Sutartį ir Paslaugų teikėjas yra sertifikuojamas pagal Reglamento 2017/373 ir (ar) Reglamento 2015/340 reikalavimus);</w:t>
      </w:r>
    </w:p>
    <w:p w14:paraId="56C3B90D" w14:textId="77777777" w:rsidR="000F0215" w:rsidRPr="007F18AD" w:rsidRDefault="000F0215" w:rsidP="000F0215">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lastRenderedPageBreak/>
        <w:t>12.</w:t>
      </w:r>
      <w:r>
        <w:rPr>
          <w:rFonts w:ascii="Calibri" w:hAnsi="Calibri" w:cs="Calibri"/>
          <w:sz w:val="22"/>
          <w:szCs w:val="22"/>
        </w:rPr>
        <w:t>12</w:t>
      </w:r>
      <w:r w:rsidRPr="007F18AD">
        <w:rPr>
          <w:rFonts w:ascii="Calibri" w:hAnsi="Calibri" w:cs="Calibri"/>
          <w:sz w:val="22"/>
          <w:szCs w:val="22"/>
        </w:rPr>
        <w:t>. vykdyti visus Pirkėjo nurodymus, susijusius su Paslaugų teikimu, neprieštaraujančius įstatymams ir (ar) Sutarčiai;</w:t>
      </w:r>
    </w:p>
    <w:p w14:paraId="2D9F193E" w14:textId="77777777" w:rsidR="000F0215" w:rsidRPr="007F18AD" w:rsidRDefault="000F0215" w:rsidP="000F0215">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12.</w:t>
      </w:r>
      <w:r>
        <w:rPr>
          <w:rFonts w:ascii="Calibri" w:hAnsi="Calibri" w:cs="Calibri"/>
          <w:sz w:val="22"/>
          <w:szCs w:val="22"/>
        </w:rPr>
        <w:t>13</w:t>
      </w:r>
      <w:r w:rsidRPr="007F18AD">
        <w:rPr>
          <w:rFonts w:ascii="Calibri" w:hAnsi="Calibri" w:cs="Calibri"/>
          <w:sz w:val="22"/>
          <w:szCs w:val="22"/>
        </w:rPr>
        <w:t>. tinkamai vykdyti kitus įsipareigojimus ir pareigas, numatytas Sutartyje ir jos prieduose bei galiojančiuose Lietuvos Respublikos teisės aktuose.</w:t>
      </w:r>
    </w:p>
    <w:p w14:paraId="4B981A1E" w14:textId="77777777" w:rsidR="000F0215" w:rsidRPr="007F18AD" w:rsidRDefault="000F0215" w:rsidP="000F0215">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13. Paslaugų teikėjas patvirtina, kad turi visas licencijas, leidimus ir įgaliojimus teikti jo siūlomą Paslaugą.</w:t>
      </w:r>
    </w:p>
    <w:p w14:paraId="252ECC63" w14:textId="77777777" w:rsidR="000F0215" w:rsidRPr="007F18AD" w:rsidRDefault="000F0215" w:rsidP="000F0215">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14. Paslaugų teikėjas turi teisę:</w:t>
      </w:r>
    </w:p>
    <w:p w14:paraId="0F63C37D" w14:textId="77777777" w:rsidR="000F0215" w:rsidRPr="007F18AD" w:rsidRDefault="000F0215" w:rsidP="000F0215">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14.1. gauti mokestį už tinkamai, laiku ir kokybiškai suteiktas Paslaugas;</w:t>
      </w:r>
    </w:p>
    <w:p w14:paraId="014F5DDE" w14:textId="77777777" w:rsidR="000F0215" w:rsidRPr="007F18AD" w:rsidRDefault="000F0215" w:rsidP="000F0215">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14.2. kitas Sutarties ir Lietuvos Respublikos galiojančiuose teisės aktuose nustatytas teises.</w:t>
      </w:r>
    </w:p>
    <w:p w14:paraId="5CD0BDC0" w14:textId="77777777" w:rsidR="000F0215" w:rsidRPr="007F18AD" w:rsidRDefault="000F0215" w:rsidP="000F0215">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15. Pirkėjas įsipareigoja:</w:t>
      </w:r>
    </w:p>
    <w:p w14:paraId="4F0C601E" w14:textId="77777777" w:rsidR="000F0215" w:rsidRPr="007F18AD" w:rsidRDefault="000F0215" w:rsidP="000F0215">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15.1. Paslaugų teikėjui sudaryti sąlygas, suteikti informaciją ir dokumentus, reikalingus tinkamam Paslaugų teikimui;</w:t>
      </w:r>
    </w:p>
    <w:p w14:paraId="28D03D62" w14:textId="77777777" w:rsidR="000F0215" w:rsidRPr="007F18AD" w:rsidRDefault="000F0215" w:rsidP="000F0215">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 xml:space="preserve">15.2. sudaryti sąlygas Paslaugų teikėjo darbuotojams, atitinkantiems </w:t>
      </w:r>
      <w:r>
        <w:rPr>
          <w:rFonts w:ascii="Calibri" w:hAnsi="Calibri" w:cs="Calibri"/>
          <w:sz w:val="22"/>
          <w:szCs w:val="22"/>
        </w:rPr>
        <w:t xml:space="preserve">teisės aktuose </w:t>
      </w:r>
      <w:r w:rsidRPr="007F18AD">
        <w:rPr>
          <w:rFonts w:ascii="Calibri" w:hAnsi="Calibri" w:cs="Calibri"/>
          <w:sz w:val="22"/>
          <w:szCs w:val="22"/>
        </w:rPr>
        <w:t>nustatytus reikalavimus, patekti į Pirkėjo ar oro uosto valdomos teritorijos riboto patekimo zoną, kai tai yra reikalinga Paslaugoms teikti, ir išduoti reikalingus leidimus;</w:t>
      </w:r>
    </w:p>
    <w:p w14:paraId="57CFB450" w14:textId="77777777" w:rsidR="000F0215" w:rsidRPr="007F18AD" w:rsidRDefault="000F0215" w:rsidP="000F0215">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15.3. informuoti Paslaugų teikėją apie bet kokius pastebėtus Paslaugų teikimo trūkumus ir pateikti kitas pastabas dėl Paslaugų kokybės ir (arba) jų teikimo terminų bei kitų klausimų, susijusių su Sutarties nevykdymu ir (arba) netinkamu vykdymu, taip pat apie Paslaugų teikėjo darbuotojų Paslaugų teikimo metu padarytą žalą;</w:t>
      </w:r>
    </w:p>
    <w:p w14:paraId="5645477D" w14:textId="77777777" w:rsidR="000F0215" w:rsidRPr="007F18AD" w:rsidRDefault="000F0215" w:rsidP="000F0215">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15.4. laiku atsiskaityti su Paslaugų teikėju už tinkamai, pagal Sutarties sąlygas</w:t>
      </w:r>
      <w:r>
        <w:rPr>
          <w:rFonts w:ascii="Calibri" w:hAnsi="Calibri" w:cs="Calibri"/>
          <w:sz w:val="22"/>
          <w:szCs w:val="22"/>
        </w:rPr>
        <w:t>,</w:t>
      </w:r>
      <w:r w:rsidRPr="007F18AD">
        <w:rPr>
          <w:rFonts w:ascii="Calibri" w:hAnsi="Calibri" w:cs="Calibri"/>
          <w:sz w:val="22"/>
          <w:szCs w:val="22"/>
        </w:rPr>
        <w:t xml:space="preserve"> suteiktas Paslaugas;</w:t>
      </w:r>
    </w:p>
    <w:p w14:paraId="3AD46BDD" w14:textId="77777777" w:rsidR="000F0215" w:rsidRPr="007F18AD" w:rsidRDefault="000F0215" w:rsidP="000F0215">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16. Pirkėjas turi teisę:</w:t>
      </w:r>
    </w:p>
    <w:p w14:paraId="023AD4E1" w14:textId="77777777" w:rsidR="000F0215" w:rsidRPr="007F18AD" w:rsidRDefault="000F0215" w:rsidP="000F0215">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16.1. atsisakyti priimti nekokybiškai ar ne laiku suteiktas Paslaugas ar jų dalį;</w:t>
      </w:r>
    </w:p>
    <w:p w14:paraId="26057C2E" w14:textId="77777777" w:rsidR="000F0215" w:rsidRPr="007F18AD" w:rsidRDefault="000F0215" w:rsidP="000F0215">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16.2. reikalauti, kad Paslaugų teikėjas nedelsiant ir neatlygintinai ištaisytų netinkamai, nekokybiškai suteiktų Paslaugų trūkumus;</w:t>
      </w:r>
    </w:p>
    <w:p w14:paraId="3B79AC48" w14:textId="77777777" w:rsidR="000F0215" w:rsidRDefault="000F0215" w:rsidP="000F0215">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16.3. reikalauti sustabdyti Paslaugų teikimą, jei Paslaugos teikiamos nesilaikant Sutarties sąlygų, Lietuvos Respublikos teisės aktų reikalavimų, kelia pavojų žmonių gyvybei, sveikatai, Pirkėjo ir (arba) trečiųjų asmenų turtui ar aplinkai, taip pat esant grėsmei tokiai situacijai kilti ir (arba) nustačius avarijos grėsmę;</w:t>
      </w:r>
    </w:p>
    <w:p w14:paraId="45D32025" w14:textId="77777777" w:rsidR="000F0215" w:rsidRPr="007F18AD" w:rsidRDefault="000F0215" w:rsidP="000F0215">
      <w:pPr>
        <w:tabs>
          <w:tab w:val="num" w:pos="540"/>
          <w:tab w:val="num" w:pos="792"/>
          <w:tab w:val="left" w:pos="1701"/>
          <w:tab w:val="num" w:pos="2880"/>
        </w:tabs>
        <w:ind w:firstLine="709"/>
        <w:jc w:val="both"/>
        <w:rPr>
          <w:rFonts w:ascii="Calibri" w:hAnsi="Calibri" w:cs="Calibri"/>
          <w:sz w:val="22"/>
          <w:szCs w:val="22"/>
        </w:rPr>
      </w:pPr>
      <w:r>
        <w:rPr>
          <w:rFonts w:ascii="Calibri" w:hAnsi="Calibri" w:cs="Calibri"/>
          <w:sz w:val="22"/>
          <w:szCs w:val="22"/>
        </w:rPr>
        <w:t xml:space="preserve">16.4. </w:t>
      </w:r>
      <w:r w:rsidRPr="00F23E2D">
        <w:rPr>
          <w:rFonts w:ascii="Calibri" w:hAnsi="Calibri" w:cs="Calibri"/>
          <w:sz w:val="22"/>
          <w:szCs w:val="22"/>
        </w:rPr>
        <w:t>vykdyti Paslaugų teikėjo atitikties stebėseną, analizuoti šios stebėsenos rezultatus ir vertinti kylančią riziką Pirkėjo teikiamų paslaugų saugai ir tęstinumui, o jei rizika yra nepriimtina, siūlyti būdus kaip ją sumažinti iki priimtino lygio arba inicijuoti Sutarties nutraukimą Sutarties BS dalies 66.3.3 nustatyta tvarka (ši nuostata taikoma, kai Pirkėjo vykdoma veikla, nurodyta ONP teikėjo pažymėjime, apima Paslaugas (ar jų dalį) pagal Sutartį ir Paslaugų teikėjas yra sertifikuojamas pagal Reglamento 2017/373 ir (ar) Reglamento 2015/340 reikalavimus);</w:t>
      </w:r>
      <w:r>
        <w:rPr>
          <w:rFonts w:ascii="Calibri" w:hAnsi="Calibri" w:cs="Calibri"/>
          <w:sz w:val="22"/>
          <w:szCs w:val="22"/>
        </w:rPr>
        <w:t xml:space="preserve"> </w:t>
      </w:r>
    </w:p>
    <w:p w14:paraId="4F850B0D" w14:textId="77777777" w:rsidR="000F0215" w:rsidRPr="007F18AD" w:rsidRDefault="000F0215" w:rsidP="000F0215">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16.</w:t>
      </w:r>
      <w:r>
        <w:rPr>
          <w:rFonts w:ascii="Calibri" w:hAnsi="Calibri" w:cs="Calibri"/>
          <w:sz w:val="22"/>
          <w:szCs w:val="22"/>
        </w:rPr>
        <w:t>5</w:t>
      </w:r>
      <w:r w:rsidRPr="007F18AD">
        <w:rPr>
          <w:rFonts w:ascii="Calibri" w:hAnsi="Calibri" w:cs="Calibri"/>
          <w:sz w:val="22"/>
          <w:szCs w:val="22"/>
        </w:rPr>
        <w:t>. kitas Sutartyje ir Lietuvos Respublikos teisės aktuose nustatytas teises.</w:t>
      </w:r>
    </w:p>
    <w:p w14:paraId="3E05C2DF" w14:textId="77777777" w:rsidR="000F0215" w:rsidRPr="007F18AD" w:rsidRDefault="000F0215" w:rsidP="000F0215">
      <w:pPr>
        <w:tabs>
          <w:tab w:val="num" w:pos="540"/>
          <w:tab w:val="num" w:pos="792"/>
          <w:tab w:val="left" w:pos="1701"/>
          <w:tab w:val="num" w:pos="2880"/>
        </w:tabs>
        <w:jc w:val="center"/>
        <w:rPr>
          <w:rFonts w:ascii="Calibri" w:hAnsi="Calibri" w:cs="Calibri"/>
          <w:sz w:val="22"/>
          <w:szCs w:val="22"/>
        </w:rPr>
      </w:pPr>
    </w:p>
    <w:p w14:paraId="7E11B3FC" w14:textId="77777777" w:rsidR="000F0215" w:rsidRPr="007F18AD" w:rsidRDefault="000F0215" w:rsidP="000F0215">
      <w:pPr>
        <w:tabs>
          <w:tab w:val="num" w:pos="540"/>
          <w:tab w:val="num" w:pos="792"/>
          <w:tab w:val="left" w:pos="1701"/>
          <w:tab w:val="num" w:pos="2880"/>
        </w:tabs>
        <w:jc w:val="center"/>
        <w:rPr>
          <w:rFonts w:ascii="Calibri" w:hAnsi="Calibri" w:cs="Calibri"/>
          <w:b/>
          <w:sz w:val="22"/>
          <w:szCs w:val="22"/>
        </w:rPr>
      </w:pPr>
      <w:r w:rsidRPr="007F18AD">
        <w:rPr>
          <w:rFonts w:ascii="Calibri" w:hAnsi="Calibri" w:cs="Calibri"/>
          <w:b/>
          <w:sz w:val="22"/>
          <w:szCs w:val="22"/>
        </w:rPr>
        <w:t>IV. SUTARTIES KAINA, KAINODARA IR ATSISKAITYMŲ TVARKA</w:t>
      </w:r>
    </w:p>
    <w:p w14:paraId="0832B5A0" w14:textId="77777777" w:rsidR="000F0215" w:rsidRPr="007F18AD" w:rsidRDefault="000F0215" w:rsidP="000F0215">
      <w:pPr>
        <w:tabs>
          <w:tab w:val="num" w:pos="540"/>
          <w:tab w:val="num" w:pos="792"/>
          <w:tab w:val="left" w:pos="1701"/>
          <w:tab w:val="num" w:pos="2880"/>
        </w:tabs>
        <w:jc w:val="center"/>
        <w:rPr>
          <w:rFonts w:ascii="Calibri" w:hAnsi="Calibri" w:cs="Calibri"/>
          <w:sz w:val="22"/>
          <w:szCs w:val="22"/>
        </w:rPr>
      </w:pPr>
    </w:p>
    <w:p w14:paraId="1C6E5DF8" w14:textId="77777777" w:rsidR="000F0215" w:rsidRPr="007F18AD" w:rsidRDefault="000F0215" w:rsidP="000F0215">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17. Sutarties kaina nurodyta Sutarties SS dalyje.</w:t>
      </w:r>
    </w:p>
    <w:p w14:paraId="5117B854" w14:textId="77777777" w:rsidR="000F0215" w:rsidRPr="007F18AD" w:rsidRDefault="000F0215" w:rsidP="000F0215">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 xml:space="preserve">18. Pirkėjas už Paslaugas moka Paslaugų teikėjui pagal jo Pasiūlyme nurodytas kainas, t. y. už Techninėje specifikacijoje nurodytas Paslaugas moka Pasiūlyme ir Sutarties SS dalyje nurodytą fiksuoto dydžio įkainį ir (ar) kainą, atsižvelgiant į šiame skyriuje ar Sutarties SS dalyje nurodytą kainodarą. </w:t>
      </w:r>
    </w:p>
    <w:p w14:paraId="16074210" w14:textId="77777777" w:rsidR="000F0215" w:rsidRPr="00F23E2D" w:rsidRDefault="000F0215" w:rsidP="000F0215">
      <w:pPr>
        <w:ind w:firstLine="709"/>
        <w:jc w:val="both"/>
        <w:rPr>
          <w:rFonts w:ascii="Calibri" w:hAnsi="Calibri" w:cs="Calibri"/>
          <w:sz w:val="22"/>
          <w:szCs w:val="22"/>
        </w:rPr>
      </w:pPr>
      <w:r w:rsidRPr="007F18AD">
        <w:rPr>
          <w:rFonts w:ascii="Calibri" w:hAnsi="Calibri" w:cs="Calibri"/>
          <w:sz w:val="22"/>
          <w:szCs w:val="22"/>
        </w:rPr>
        <w:t xml:space="preserve">19. Sutarties kaina (įkainiai) yra fiksuota ir nekeičiama visą sutarties galiojimo laikotarpį, išskyrus atvejus, kai po Sutarties pasirašymo keičiasi Paslaugoms ir su jų teikimu susijusioms Prekėms taikomas PVM </w:t>
      </w:r>
      <w:r w:rsidRPr="00F23E2D">
        <w:rPr>
          <w:rFonts w:ascii="Calibri" w:hAnsi="Calibri" w:cs="Calibri"/>
          <w:sz w:val="22"/>
          <w:szCs w:val="22"/>
        </w:rPr>
        <w:t>tarifas arba įkainiai keičiami Sutarties BS dalies 20 punkte nurodyta tvarka ir sąlygomis. Perskaičiuota kaina (įkainiai) įforminama rašytinių Šalių susitarimu ir taikoma toms Paslaugoms ir su jų teikimu susijusioms Prekėms, kurios bus suteiktos po tokio Šalių pasirašyto susitarimo įsigaliojimo dienos (jeigu Sutarties SS dalyje nurodyta, kad ši sąlyga taikoma).</w:t>
      </w:r>
    </w:p>
    <w:p w14:paraId="2F7E2798" w14:textId="77777777" w:rsidR="000F0215" w:rsidRPr="00F23E2D" w:rsidRDefault="000F0215" w:rsidP="000F0215">
      <w:pPr>
        <w:ind w:firstLine="709"/>
        <w:jc w:val="both"/>
        <w:rPr>
          <w:rFonts w:ascii="Calibri" w:hAnsi="Calibri" w:cs="Calibri"/>
          <w:sz w:val="22"/>
          <w:szCs w:val="22"/>
        </w:rPr>
      </w:pPr>
      <w:r w:rsidRPr="00F23E2D">
        <w:rPr>
          <w:rFonts w:ascii="Calibri" w:hAnsi="Calibri" w:cs="Calibri"/>
          <w:sz w:val="22"/>
          <w:szCs w:val="22"/>
        </w:rPr>
        <w:t>20. Bet kuri Sutarties Šalis Sutarties galiojimo laikotarpiu turi teisę inicijuoti įkainių perskaičiavimą (keitimą) toliau nurodytomis sąlygomis:</w:t>
      </w:r>
    </w:p>
    <w:p w14:paraId="15C1CC83" w14:textId="77777777" w:rsidR="000F0215" w:rsidRPr="007D62F2" w:rsidRDefault="000F0215" w:rsidP="000F0215">
      <w:pPr>
        <w:ind w:firstLine="720"/>
        <w:jc w:val="both"/>
        <w:rPr>
          <w:rFonts w:asciiTheme="minorHAnsi" w:hAnsiTheme="minorHAnsi" w:cstheme="minorHAnsi"/>
          <w:sz w:val="22"/>
          <w:szCs w:val="22"/>
        </w:rPr>
      </w:pPr>
      <w:r w:rsidRPr="007D62F2">
        <w:rPr>
          <w:rFonts w:ascii="Calibri" w:hAnsi="Calibri" w:cs="Calibri"/>
          <w:sz w:val="22"/>
          <w:szCs w:val="22"/>
        </w:rPr>
        <w:lastRenderedPageBreak/>
        <w:t>20.1. P</w:t>
      </w:r>
      <w:r w:rsidRPr="007D62F2">
        <w:rPr>
          <w:rFonts w:asciiTheme="minorHAnsi" w:hAnsiTheme="minorHAnsi" w:cstheme="minorHAnsi"/>
          <w:sz w:val="22"/>
          <w:szCs w:val="22"/>
          <w:lang w:eastAsia="lt-LT"/>
        </w:rPr>
        <w:t>erskaičiavimas gali būti atliktas</w:t>
      </w:r>
      <w:r w:rsidRPr="007D62F2">
        <w:rPr>
          <w:rFonts w:asciiTheme="minorHAnsi" w:hAnsiTheme="minorHAnsi" w:cstheme="minorHAnsi"/>
          <w:sz w:val="22"/>
          <w:szCs w:val="22"/>
        </w:rPr>
        <w:t xml:space="preserve"> ne anksčiau kaip po 6 (šešių) mėnesių nuo </w:t>
      </w:r>
      <w:sdt>
        <w:sdtPr>
          <w:rPr>
            <w:rFonts w:asciiTheme="minorHAnsi" w:hAnsiTheme="minorHAnsi" w:cstheme="minorHAnsi"/>
            <w:sz w:val="22"/>
            <w:szCs w:val="22"/>
          </w:rPr>
          <w:alias w:val="Pasirinkite"/>
          <w:tag w:val="Pasirinkite"/>
          <w:id w:val="-1461952951"/>
          <w:placeholder>
            <w:docPart w:val="FB1A4C48D0CB44A387A04C91C6BC107E"/>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7D62F2">
            <w:rPr>
              <w:rFonts w:asciiTheme="minorHAnsi" w:hAnsiTheme="minorHAnsi" w:cstheme="minorHAnsi"/>
              <w:sz w:val="22"/>
              <w:szCs w:val="22"/>
            </w:rPr>
            <w:t>Sutarties sudarymo dienos</w:t>
          </w:r>
        </w:sdtContent>
      </w:sdt>
      <w:r w:rsidRPr="007D62F2">
        <w:rPr>
          <w:rFonts w:asciiTheme="minorHAnsi" w:hAnsiTheme="minorHAnsi" w:cstheme="minorHAnsi"/>
          <w:sz w:val="22"/>
          <w:szCs w:val="22"/>
        </w:rPr>
        <w:t xml:space="preserve"> (</w:t>
      </w:r>
      <w:r w:rsidRPr="007D62F2">
        <w:rPr>
          <w:rFonts w:asciiTheme="minorHAnsi" w:hAnsiTheme="minorHAnsi" w:cstheme="minorHAnsi"/>
          <w:i/>
          <w:iCs/>
          <w:sz w:val="22"/>
          <w:szCs w:val="22"/>
        </w:rPr>
        <w:t>jeigu perskaičiavimas jau buvo atliktas – nuo paskutinio perskaičiavimo pagal šį punktą dienos</w:t>
      </w:r>
      <w:r w:rsidRPr="007D62F2">
        <w:rPr>
          <w:rFonts w:asciiTheme="minorHAnsi" w:hAnsiTheme="minorHAnsi" w:cstheme="minorHAnsi"/>
          <w:sz w:val="22"/>
          <w:szCs w:val="22"/>
        </w:rPr>
        <w:t>), jeigu Vartojimo prekių ir paslaugų kainų pokytis (k), viršija 5 procentus. 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w:t>
      </w:r>
    </w:p>
    <w:p w14:paraId="46CF6C58" w14:textId="77777777" w:rsidR="000F0215" w:rsidRPr="007D62F2" w:rsidRDefault="000F0215" w:rsidP="000F0215">
      <w:pPr>
        <w:ind w:firstLine="720"/>
        <w:jc w:val="both"/>
        <w:rPr>
          <w:rFonts w:asciiTheme="minorHAnsi" w:hAnsiTheme="minorHAnsi" w:cstheme="minorHAnsi"/>
          <w:sz w:val="22"/>
          <w:szCs w:val="22"/>
        </w:rPr>
      </w:pPr>
      <w:r w:rsidRPr="007D62F2">
        <w:rPr>
          <w:rFonts w:asciiTheme="minorHAnsi" w:hAnsiTheme="minorHAnsi" w:cstheme="minorHAnsi"/>
          <w:sz w:val="22"/>
          <w:szCs w:val="22"/>
          <w:lang w:eastAsia="lt-LT"/>
        </w:rPr>
        <w:t>20.</w:t>
      </w:r>
      <w:r w:rsidRPr="007D62F2">
        <w:rPr>
          <w:rFonts w:asciiTheme="minorHAnsi" w:hAnsiTheme="minorHAnsi" w:cstheme="minorHAnsi"/>
          <w:sz w:val="22"/>
          <w:szCs w:val="22"/>
        </w:rPr>
        <w:t>2. Šalys privalo susitarime dėl įkainių pakeitimo nurodyti indekso reikšmę laikotarpio pradžioje ir jos nustatymo datą, indekso reikšmę laikotarpio pabaigoje ir jos nustatymo datą, kainų pokytį (k), perskaičiuotus įkainius, perskaičiuotą pradinės sutarties vertę.</w:t>
      </w:r>
    </w:p>
    <w:p w14:paraId="1E7C52FF" w14:textId="77777777" w:rsidR="000F0215" w:rsidRPr="007D62F2" w:rsidRDefault="000F0215" w:rsidP="000F0215">
      <w:pPr>
        <w:ind w:firstLine="720"/>
        <w:jc w:val="both"/>
        <w:rPr>
          <w:rFonts w:asciiTheme="minorHAnsi" w:hAnsiTheme="minorHAnsi" w:cstheme="minorHAnsi"/>
          <w:sz w:val="22"/>
          <w:szCs w:val="22"/>
        </w:rPr>
      </w:pPr>
      <w:r w:rsidRPr="007D62F2">
        <w:rPr>
          <w:rFonts w:asciiTheme="minorHAnsi" w:hAnsiTheme="minorHAnsi" w:cstheme="minorHAnsi"/>
          <w:sz w:val="22"/>
          <w:szCs w:val="22"/>
          <w:lang w:eastAsia="lt-LT"/>
        </w:rPr>
        <w:t>20.</w:t>
      </w:r>
      <w:r w:rsidRPr="007D62F2">
        <w:rPr>
          <w:rFonts w:asciiTheme="minorHAnsi" w:hAnsiTheme="minorHAnsi" w:cstheme="minorHAnsi"/>
          <w:sz w:val="22"/>
          <w:szCs w:val="22"/>
        </w:rPr>
        <w:t>3. Perskaičiuotieji įkainiai taikomi užsakymams, pateiktiems po to, kai Šalys sudaro susitarimą dėl įkainių perskaičiavimo.</w:t>
      </w:r>
    </w:p>
    <w:p w14:paraId="2288D11D" w14:textId="77777777" w:rsidR="000F0215" w:rsidRPr="007D62F2" w:rsidRDefault="000F0215" w:rsidP="000F0215">
      <w:pPr>
        <w:ind w:firstLine="720"/>
        <w:jc w:val="both"/>
        <w:rPr>
          <w:rFonts w:asciiTheme="minorHAnsi" w:hAnsiTheme="minorHAnsi" w:cstheme="minorHAnsi"/>
          <w:sz w:val="22"/>
          <w:szCs w:val="22"/>
        </w:rPr>
      </w:pPr>
      <w:r w:rsidRPr="007D62F2">
        <w:rPr>
          <w:rFonts w:asciiTheme="minorHAnsi" w:hAnsiTheme="minorHAnsi" w:cstheme="minorHAnsi"/>
          <w:sz w:val="22"/>
          <w:szCs w:val="22"/>
          <w:lang w:eastAsia="lt-LT"/>
        </w:rPr>
        <w:t>20.</w:t>
      </w:r>
      <w:r w:rsidRPr="007D62F2">
        <w:rPr>
          <w:rFonts w:asciiTheme="minorHAnsi" w:hAnsiTheme="minorHAnsi" w:cstheme="minorHAnsi"/>
          <w:sz w:val="22"/>
          <w:szCs w:val="22"/>
        </w:rPr>
        <w:t>4. Nauji įkainiai apskaičiuojami pagal formulę:</w:t>
      </w:r>
    </w:p>
    <w:p w14:paraId="75CAFC28" w14:textId="77777777" w:rsidR="000F0215" w:rsidRPr="007D62F2" w:rsidRDefault="00DC5A42" w:rsidP="000F0215">
      <w:pPr>
        <w:ind w:firstLine="720"/>
        <w:jc w:val="both"/>
        <w:rPr>
          <w:rFonts w:asciiTheme="minorHAnsi" w:hAnsiTheme="minorHAnsi" w:cstheme="minorHAnsi"/>
          <w:i/>
          <w:sz w:val="22"/>
          <w:szCs w:val="22"/>
        </w:rPr>
      </w:pPr>
      <m:oMath>
        <m:sSub>
          <m:sSubPr>
            <m:ctrlPr>
              <w:rPr>
                <w:rFonts w:ascii="Cambria Math" w:hAnsi="Cambria Math" w:cstheme="minorHAnsi"/>
                <w:i/>
                <w:sz w:val="22"/>
                <w:szCs w:val="22"/>
              </w:rPr>
            </m:ctrlPr>
          </m:sSubPr>
          <m:e>
            <m:r>
              <w:rPr>
                <w:rFonts w:ascii="Cambria Math" w:hAnsi="Cambria Math" w:cstheme="minorHAnsi"/>
                <w:sz w:val="22"/>
                <w:szCs w:val="22"/>
              </w:rPr>
              <m:t>a</m:t>
            </m:r>
          </m:e>
          <m:sub>
            <m:r>
              <w:rPr>
                <w:rFonts w:ascii="Cambria Math" w:hAnsi="Cambria Math" w:cstheme="minorHAnsi"/>
                <w:sz w:val="22"/>
                <w:szCs w:val="22"/>
              </w:rPr>
              <m:t>1</m:t>
            </m:r>
          </m:sub>
        </m:sSub>
        <m:r>
          <w:rPr>
            <w:rFonts w:ascii="Cambria Math" w:hAnsi="Cambria Math" w:cstheme="minorHAnsi"/>
            <w:sz w:val="22"/>
            <w:szCs w:val="22"/>
          </w:rPr>
          <m:t>=</m:t>
        </m:r>
        <m:r>
          <w:rPr>
            <w:rFonts w:ascii="Cambria Math" w:eastAsiaTheme="minorEastAsia" w:hAnsi="Cambria Math" w:cstheme="minorHAnsi"/>
            <w:sz w:val="22"/>
            <w:szCs w:val="22"/>
          </w:rPr>
          <m:t>a+</m:t>
        </m:r>
        <m:d>
          <m:dPr>
            <m:ctrlPr>
              <w:rPr>
                <w:rFonts w:ascii="Cambria Math" w:eastAsiaTheme="minorEastAsia" w:hAnsi="Cambria Math" w:cstheme="minorHAnsi"/>
                <w:i/>
                <w:sz w:val="22"/>
                <w:szCs w:val="22"/>
              </w:rPr>
            </m:ctrlPr>
          </m:dPr>
          <m:e>
            <m:f>
              <m:fPr>
                <m:ctrlPr>
                  <w:rPr>
                    <w:rFonts w:ascii="Cambria Math" w:eastAsiaTheme="minorEastAsia" w:hAnsi="Cambria Math" w:cstheme="minorHAnsi"/>
                    <w:i/>
                    <w:sz w:val="22"/>
                    <w:szCs w:val="22"/>
                  </w:rPr>
                </m:ctrlPr>
              </m:fPr>
              <m:num>
                <m:r>
                  <w:rPr>
                    <w:rFonts w:ascii="Cambria Math" w:eastAsiaTheme="minorEastAsia" w:hAnsi="Cambria Math" w:cstheme="minorHAnsi"/>
                    <w:sz w:val="22"/>
                    <w:szCs w:val="22"/>
                  </w:rPr>
                  <m:t>k</m:t>
                </m:r>
              </m:num>
              <m:den>
                <m:r>
                  <w:rPr>
                    <w:rFonts w:ascii="Cambria Math" w:eastAsiaTheme="minorEastAsia" w:hAnsi="Cambria Math" w:cstheme="minorHAnsi"/>
                    <w:sz w:val="22"/>
                    <w:szCs w:val="22"/>
                  </w:rPr>
                  <m:t>100</m:t>
                </m:r>
              </m:den>
            </m:f>
            <m:r>
              <w:rPr>
                <w:rFonts w:ascii="Cambria Math" w:eastAsiaTheme="minorEastAsia" w:hAnsi="Cambria Math" w:cstheme="minorHAnsi"/>
                <w:sz w:val="22"/>
                <w:szCs w:val="22"/>
              </w:rPr>
              <m:t>×a</m:t>
            </m:r>
          </m:e>
        </m:d>
      </m:oMath>
      <w:r w:rsidR="000F0215" w:rsidRPr="007D62F2">
        <w:rPr>
          <w:rFonts w:asciiTheme="minorHAnsi" w:eastAsiaTheme="minorEastAsia" w:hAnsiTheme="minorHAnsi" w:cstheme="minorHAnsi"/>
          <w:i/>
          <w:sz w:val="22"/>
          <w:szCs w:val="22"/>
        </w:rPr>
        <w:t>, kur</w:t>
      </w:r>
    </w:p>
    <w:p w14:paraId="07387455" w14:textId="77777777" w:rsidR="000F0215" w:rsidRPr="007D62F2" w:rsidRDefault="000F0215" w:rsidP="000F0215">
      <w:pPr>
        <w:ind w:firstLine="720"/>
        <w:rPr>
          <w:rFonts w:asciiTheme="minorHAnsi" w:hAnsiTheme="minorHAnsi" w:cstheme="minorHAnsi"/>
          <w:sz w:val="22"/>
          <w:szCs w:val="22"/>
        </w:rPr>
      </w:pPr>
      <w:r w:rsidRPr="007D62F2">
        <w:rPr>
          <w:rFonts w:asciiTheme="minorHAnsi" w:hAnsiTheme="minorHAnsi" w:cstheme="minorHAnsi"/>
          <w:sz w:val="22"/>
          <w:szCs w:val="22"/>
        </w:rPr>
        <w:t>a – įkainis (Eur be PVM)) (jei jis jau buvo perskaičiuotas, tai po paskutinio perskaičiavimo).</w:t>
      </w:r>
    </w:p>
    <w:p w14:paraId="1BD3A6A4" w14:textId="77777777" w:rsidR="000F0215" w:rsidRPr="007D62F2" w:rsidRDefault="000F0215" w:rsidP="000F0215">
      <w:pPr>
        <w:ind w:firstLine="720"/>
        <w:rPr>
          <w:rFonts w:asciiTheme="minorHAnsi" w:hAnsiTheme="minorHAnsi" w:cstheme="minorHAnsi"/>
          <w:sz w:val="22"/>
          <w:szCs w:val="22"/>
        </w:rPr>
      </w:pPr>
      <w:r w:rsidRPr="007D62F2">
        <w:rPr>
          <w:rFonts w:asciiTheme="minorHAnsi" w:hAnsiTheme="minorHAnsi" w:cstheme="minorHAnsi"/>
          <w:sz w:val="22"/>
          <w:szCs w:val="22"/>
        </w:rPr>
        <w:t>a</w:t>
      </w:r>
      <w:r w:rsidRPr="007D62F2">
        <w:rPr>
          <w:rFonts w:asciiTheme="minorHAnsi" w:hAnsiTheme="minorHAnsi" w:cstheme="minorHAnsi"/>
          <w:sz w:val="22"/>
          <w:szCs w:val="22"/>
          <w:vertAlign w:val="subscript"/>
        </w:rPr>
        <w:t>1</w:t>
      </w:r>
      <w:r w:rsidRPr="007D62F2">
        <w:rPr>
          <w:rFonts w:asciiTheme="minorHAnsi" w:hAnsiTheme="minorHAnsi" w:cstheme="minorHAnsi"/>
          <w:sz w:val="22"/>
          <w:szCs w:val="22"/>
        </w:rPr>
        <w:t xml:space="preserve"> – perskaičiuotas (pakeistas) įkainis (Eur be PVM)</w:t>
      </w:r>
    </w:p>
    <w:p w14:paraId="21AC992D" w14:textId="77777777" w:rsidR="000F0215" w:rsidRPr="007D62F2" w:rsidRDefault="000F0215" w:rsidP="000F0215">
      <w:pPr>
        <w:ind w:firstLine="720"/>
        <w:jc w:val="both"/>
        <w:rPr>
          <w:rFonts w:asciiTheme="minorHAnsi" w:hAnsiTheme="minorHAnsi" w:cstheme="minorHAnsi"/>
          <w:sz w:val="22"/>
          <w:szCs w:val="22"/>
        </w:rPr>
      </w:pPr>
      <w:r w:rsidRPr="007D62F2">
        <w:rPr>
          <w:rFonts w:asciiTheme="minorHAnsi" w:hAnsiTheme="minorHAnsi" w:cstheme="minorHAnsi"/>
          <w:sz w:val="22"/>
          <w:szCs w:val="22"/>
        </w:rPr>
        <w:t>k – Pagal vartotojų kainų indeksą (</w:t>
      </w:r>
      <w:sdt>
        <w:sdtPr>
          <w:rPr>
            <w:rFonts w:asciiTheme="minorHAnsi" w:hAnsiTheme="minorHAnsi" w:cstheme="minorHAnsi"/>
            <w:sz w:val="22"/>
            <w:szCs w:val="22"/>
          </w:rPr>
          <w:id w:val="-1011140752"/>
          <w:placeholder>
            <w:docPart w:val="53AA803B1E6843A584B42BEBA044C6C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7D62F2">
            <w:rPr>
              <w:rFonts w:asciiTheme="minorHAnsi" w:hAnsiTheme="minorHAnsi" w:cstheme="minorHAnsi"/>
              <w:sz w:val="22"/>
              <w:szCs w:val="22"/>
            </w:rPr>
            <w:t>VARTOJIMO PREKĖS IR PASLAUGOS</w:t>
          </w:r>
        </w:sdtContent>
      </w:sdt>
      <w:r w:rsidRPr="007D62F2">
        <w:rPr>
          <w:rFonts w:asciiTheme="minorHAnsi" w:hAnsiTheme="minorHAnsi" w:cstheme="minorHAnsi"/>
          <w:sz w:val="22"/>
          <w:szCs w:val="22"/>
        </w:rPr>
        <w:t>) apskaičiuotas Vartojimo prekių ir paslaugų kainų pokytis (padidėjimas arba sumažėjimas) (%). „k“ reikšmė skaičiuojama pagal formulę:</w:t>
      </w:r>
    </w:p>
    <w:p w14:paraId="757D24A4" w14:textId="77777777" w:rsidR="000F0215" w:rsidRPr="007D62F2" w:rsidRDefault="000F0215" w:rsidP="000F0215">
      <w:pPr>
        <w:ind w:firstLine="720"/>
        <w:jc w:val="both"/>
        <w:rPr>
          <w:rFonts w:asciiTheme="minorHAnsi" w:hAnsiTheme="minorHAnsi" w:cstheme="minorHAnsi"/>
          <w:sz w:val="22"/>
          <w:szCs w:val="22"/>
        </w:rPr>
      </w:pPr>
      <m:oMath>
        <m:r>
          <w:rPr>
            <w:rFonts w:ascii="Cambria Math" w:hAnsi="Cambria Math" w:cstheme="minorHAnsi"/>
            <w:sz w:val="22"/>
            <w:szCs w:val="22"/>
          </w:rPr>
          <m:t>k =</m:t>
        </m:r>
        <m:f>
          <m:fPr>
            <m:ctrlPr>
              <w:rPr>
                <w:rFonts w:ascii="Cambria Math" w:eastAsiaTheme="minorEastAsia" w:hAnsi="Cambria Math" w:cstheme="minorHAnsi"/>
                <w:i/>
                <w:sz w:val="22"/>
                <w:szCs w:val="22"/>
              </w:rPr>
            </m:ctrlPr>
          </m:fPr>
          <m:num>
            <m:sSub>
              <m:sSubPr>
                <m:ctrlPr>
                  <w:rPr>
                    <w:rFonts w:ascii="Cambria Math" w:eastAsiaTheme="minorEastAsia" w:hAnsi="Cambria Math" w:cstheme="minorHAnsi"/>
                    <w:i/>
                    <w:sz w:val="22"/>
                    <w:szCs w:val="22"/>
                  </w:rPr>
                </m:ctrlPr>
              </m:sSubPr>
              <m:e>
                <m:r>
                  <w:rPr>
                    <w:rFonts w:ascii="Cambria Math" w:eastAsiaTheme="minorEastAsia" w:hAnsi="Cambria Math" w:cstheme="minorHAnsi"/>
                    <w:sz w:val="22"/>
                    <w:szCs w:val="22"/>
                  </w:rPr>
                  <m:t>Ind</m:t>
                </m:r>
              </m:e>
              <m:sub>
                <m: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i/>
                    <w:sz w:val="22"/>
                    <w:szCs w:val="22"/>
                  </w:rPr>
                </m:ctrlPr>
              </m:sSubPr>
              <m:e>
                <m:r>
                  <w:rPr>
                    <w:rFonts w:ascii="Cambria Math" w:eastAsiaTheme="minorEastAsia" w:hAnsi="Cambria Math" w:cstheme="minorHAnsi"/>
                    <w:sz w:val="22"/>
                    <w:szCs w:val="22"/>
                  </w:rPr>
                  <m:t>Ind</m:t>
                </m:r>
              </m:e>
              <m:sub>
                <m:r>
                  <w:rPr>
                    <w:rFonts w:ascii="Cambria Math" w:eastAsiaTheme="minorEastAsia" w:hAnsi="Cambria Math" w:cstheme="minorHAnsi"/>
                    <w:sz w:val="22"/>
                    <w:szCs w:val="22"/>
                  </w:rPr>
                  <m:t>pradžia</m:t>
                </m:r>
              </m:sub>
            </m:sSub>
          </m:den>
        </m:f>
        <m:r>
          <w:rPr>
            <w:rFonts w:ascii="Cambria Math" w:eastAsiaTheme="minorEastAsia" w:hAnsi="Cambria Math" w:cstheme="minorHAnsi"/>
            <w:sz w:val="22"/>
            <w:szCs w:val="22"/>
          </w:rPr>
          <m:t>×100-100</m:t>
        </m:r>
      </m:oMath>
      <w:r w:rsidRPr="007D62F2">
        <w:rPr>
          <w:rFonts w:asciiTheme="minorHAnsi" w:eastAsiaTheme="minorEastAsia" w:hAnsiTheme="minorHAnsi" w:cstheme="minorHAnsi"/>
          <w:sz w:val="22"/>
          <w:szCs w:val="22"/>
        </w:rPr>
        <w:t>, (proc.) kur</w:t>
      </w:r>
    </w:p>
    <w:p w14:paraId="5CF3AADA" w14:textId="77777777" w:rsidR="000F0215" w:rsidRPr="007D62F2" w:rsidRDefault="000F0215" w:rsidP="000F0215">
      <w:pPr>
        <w:ind w:firstLine="720"/>
        <w:jc w:val="both"/>
        <w:rPr>
          <w:rFonts w:asciiTheme="minorHAnsi" w:hAnsiTheme="minorHAnsi" w:cstheme="minorHAnsi"/>
          <w:sz w:val="22"/>
          <w:szCs w:val="22"/>
        </w:rPr>
      </w:pPr>
      <w:r w:rsidRPr="007D62F2">
        <w:rPr>
          <w:rFonts w:asciiTheme="minorHAnsi" w:hAnsiTheme="minorHAnsi" w:cstheme="minorHAnsi"/>
          <w:sz w:val="22"/>
          <w:szCs w:val="22"/>
        </w:rPr>
        <w:t>Ind</w:t>
      </w:r>
      <w:r w:rsidRPr="007D62F2">
        <w:rPr>
          <w:rFonts w:asciiTheme="minorHAnsi" w:hAnsiTheme="minorHAnsi" w:cstheme="minorHAnsi"/>
          <w:sz w:val="22"/>
          <w:szCs w:val="22"/>
          <w:vertAlign w:val="subscript"/>
        </w:rPr>
        <w:t>naujausias</w:t>
      </w:r>
      <w:r w:rsidRPr="007D62F2">
        <w:rPr>
          <w:rFonts w:asciiTheme="minorHAnsi" w:hAnsiTheme="minorHAnsi" w:cstheme="minorHAnsi"/>
          <w:sz w:val="22"/>
          <w:szCs w:val="22"/>
        </w:rPr>
        <w:t xml:space="preserve"> – kreipimosi dėl kainos perskaičiavimo išsiuntimo kitai šaliai datą naujausias paskelbtas vartojimo prekių ir paslaugų indeksas (</w:t>
      </w:r>
      <w:sdt>
        <w:sdtPr>
          <w:rPr>
            <w:rFonts w:asciiTheme="minorHAnsi" w:hAnsiTheme="minorHAnsi" w:cstheme="minorHAnsi"/>
            <w:sz w:val="22"/>
            <w:szCs w:val="22"/>
          </w:rPr>
          <w:id w:val="1296644698"/>
          <w:placeholder>
            <w:docPart w:val="17A1764E0E40497B814454510E8251D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7D62F2">
            <w:rPr>
              <w:rFonts w:asciiTheme="minorHAnsi" w:hAnsiTheme="minorHAnsi" w:cstheme="minorHAnsi"/>
              <w:sz w:val="22"/>
              <w:szCs w:val="22"/>
            </w:rPr>
            <w:t>VARTOJIMO PREKĖS IR PASLAUGOS</w:t>
          </w:r>
        </w:sdtContent>
      </w:sdt>
      <w:r w:rsidRPr="007D62F2">
        <w:rPr>
          <w:rFonts w:asciiTheme="minorHAnsi" w:hAnsiTheme="minorHAnsi" w:cstheme="minorHAnsi"/>
          <w:sz w:val="22"/>
          <w:szCs w:val="22"/>
        </w:rPr>
        <w:t>);</w:t>
      </w:r>
    </w:p>
    <w:p w14:paraId="0AEE5007" w14:textId="77777777" w:rsidR="000F0215" w:rsidRPr="007D62F2" w:rsidRDefault="000F0215" w:rsidP="000F0215">
      <w:pPr>
        <w:ind w:firstLine="720"/>
        <w:jc w:val="both"/>
        <w:rPr>
          <w:rFonts w:asciiTheme="minorHAnsi" w:hAnsiTheme="minorHAnsi" w:cstheme="minorHAnsi"/>
          <w:sz w:val="22"/>
          <w:szCs w:val="22"/>
        </w:rPr>
      </w:pPr>
      <w:r w:rsidRPr="007D62F2">
        <w:rPr>
          <w:rFonts w:asciiTheme="minorHAnsi" w:hAnsiTheme="minorHAnsi" w:cstheme="minorHAnsi"/>
          <w:sz w:val="22"/>
          <w:szCs w:val="22"/>
        </w:rPr>
        <w:t>Ind</w:t>
      </w:r>
      <w:r w:rsidRPr="007D62F2">
        <w:rPr>
          <w:rFonts w:asciiTheme="minorHAnsi" w:hAnsiTheme="minorHAnsi" w:cstheme="minorHAnsi"/>
          <w:sz w:val="22"/>
          <w:szCs w:val="22"/>
          <w:vertAlign w:val="subscript"/>
        </w:rPr>
        <w:t>pradžia</w:t>
      </w:r>
      <w:r w:rsidRPr="007D62F2">
        <w:rPr>
          <w:rFonts w:asciiTheme="minorHAnsi" w:hAnsiTheme="minorHAnsi" w:cstheme="minorHAnsi"/>
          <w:sz w:val="22"/>
          <w:szCs w:val="22"/>
        </w:rPr>
        <w:t xml:space="preserve"> – laikotarpio pradžios datos (mėnesio) vartojimo prekių ir paslaugų indeksas (</w:t>
      </w:r>
      <w:sdt>
        <w:sdtPr>
          <w:rPr>
            <w:rFonts w:asciiTheme="minorHAnsi" w:hAnsiTheme="minorHAnsi" w:cstheme="minorHAnsi"/>
            <w:sz w:val="22"/>
            <w:szCs w:val="22"/>
          </w:rPr>
          <w:id w:val="-1902665971"/>
          <w:placeholder>
            <w:docPart w:val="6BDD5005ABA249FFBD8524EAD9E80C3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7D62F2">
            <w:rPr>
              <w:rFonts w:asciiTheme="minorHAnsi" w:hAnsiTheme="minorHAnsi" w:cstheme="minorHAnsi"/>
              <w:sz w:val="22"/>
              <w:szCs w:val="22"/>
            </w:rPr>
            <w:t>VARTOJIMO PREKĖS IR PASLAUGOS</w:t>
          </w:r>
        </w:sdtContent>
      </w:sdt>
      <w:r w:rsidRPr="007D62F2">
        <w:rPr>
          <w:rFonts w:asciiTheme="minorHAnsi" w:hAnsiTheme="minorHAnsi" w:cstheme="minorHAnsi"/>
          <w:sz w:val="22"/>
          <w:szCs w:val="22"/>
        </w:rPr>
        <w:t xml:space="preserve">). Pirmojo perskaičiavimo atveju laikotarpio pradžia (mėnuo) yra </w:t>
      </w:r>
      <w:sdt>
        <w:sdtPr>
          <w:rPr>
            <w:rFonts w:asciiTheme="minorHAnsi" w:hAnsiTheme="minorHAnsi" w:cstheme="minorHAnsi"/>
            <w:sz w:val="22"/>
            <w:szCs w:val="22"/>
          </w:rPr>
          <w:alias w:val="Pasirinkite"/>
          <w:tag w:val="Pasirinkite"/>
          <w:id w:val="-603956337"/>
          <w:placeholder>
            <w:docPart w:val="8D9DE39C713540F4A52B978E8B5DF395"/>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7D62F2">
            <w:rPr>
              <w:rFonts w:asciiTheme="minorHAnsi" w:hAnsiTheme="minorHAnsi" w:cstheme="minorHAnsi"/>
              <w:sz w:val="22"/>
              <w:szCs w:val="22"/>
            </w:rPr>
            <w:t>Sutarties sudarymo dienos</w:t>
          </w:r>
        </w:sdtContent>
      </w:sdt>
      <w:r w:rsidRPr="007D62F2">
        <w:rPr>
          <w:rFonts w:asciiTheme="minorHAnsi" w:hAnsiTheme="minorHAnsi" w:cstheme="minorHAnsi"/>
          <w:sz w:val="22"/>
          <w:szCs w:val="22"/>
        </w:rPr>
        <w:t xml:space="preserve"> mėnuo. Antrojo ir vėlesnių perskaičiavimų atveju laikotarpio pradžia (mėnuo) yra paskutinio perskaičiavimo metu naudotos paskelbto atitinkamo indekso reikšmės mėnuo.</w:t>
      </w:r>
    </w:p>
    <w:p w14:paraId="7380E66B" w14:textId="77777777" w:rsidR="000F0215" w:rsidRPr="007D62F2" w:rsidRDefault="000F0215" w:rsidP="000F0215">
      <w:pPr>
        <w:ind w:firstLine="720"/>
        <w:jc w:val="both"/>
        <w:rPr>
          <w:rFonts w:asciiTheme="minorHAnsi" w:hAnsiTheme="minorHAnsi" w:cstheme="minorHAnsi"/>
          <w:sz w:val="22"/>
          <w:szCs w:val="22"/>
        </w:rPr>
      </w:pPr>
      <w:r w:rsidRPr="007D62F2">
        <w:rPr>
          <w:rFonts w:asciiTheme="minorHAnsi" w:hAnsiTheme="minorHAnsi" w:cstheme="minorHAnsi"/>
          <w:sz w:val="22"/>
          <w:szCs w:val="22"/>
          <w:lang w:eastAsia="lt-LT"/>
        </w:rPr>
        <w:t>20.</w:t>
      </w:r>
      <w:r w:rsidRPr="007D62F2">
        <w:rPr>
          <w:rFonts w:asciiTheme="minorHAnsi" w:hAnsiTheme="minorHAnsi" w:cstheme="minorHAnsi"/>
          <w:sz w:val="22"/>
          <w:szCs w:val="22"/>
        </w:rPr>
        <w:t xml:space="preserve">5. Skaičiavimams indeksų reikšmės imamos </w:t>
      </w:r>
      <w:r w:rsidRPr="007D62F2">
        <w:rPr>
          <w:rFonts w:asciiTheme="minorHAnsi" w:hAnsiTheme="minorHAnsi" w:cstheme="minorHAnsi"/>
          <w:b/>
          <w:bCs/>
          <w:sz w:val="22"/>
          <w:szCs w:val="22"/>
        </w:rPr>
        <w:t>keturių</w:t>
      </w:r>
      <w:r w:rsidRPr="007D62F2">
        <w:rPr>
          <w:rFonts w:asciiTheme="minorHAnsi" w:hAnsiTheme="minorHAnsi" w:cstheme="minorHAnsi"/>
          <w:sz w:val="22"/>
          <w:szCs w:val="22"/>
        </w:rPr>
        <w:t xml:space="preserve"> skaitmenų po kablelio tikslumu. Apskaičiuotas pokytis (k) tolesniems skaičiavimams naudojamas suapvalinus iki </w:t>
      </w:r>
      <w:r w:rsidRPr="007D62F2">
        <w:rPr>
          <w:rFonts w:asciiTheme="minorHAnsi" w:hAnsiTheme="minorHAnsi" w:cstheme="minorHAnsi"/>
          <w:b/>
          <w:bCs/>
          <w:sz w:val="22"/>
          <w:szCs w:val="22"/>
        </w:rPr>
        <w:t>vieno</w:t>
      </w:r>
      <w:r w:rsidRPr="007D62F2">
        <w:rPr>
          <w:rFonts w:asciiTheme="minorHAnsi" w:hAnsiTheme="minorHAnsi" w:cstheme="minorHAnsi"/>
          <w:i/>
          <w:iCs/>
          <w:sz w:val="22"/>
          <w:szCs w:val="22"/>
        </w:rPr>
        <w:t xml:space="preserve"> </w:t>
      </w:r>
      <w:r w:rsidRPr="007D62F2">
        <w:rPr>
          <w:rFonts w:asciiTheme="minorHAnsi" w:hAnsiTheme="minorHAnsi" w:cstheme="minorHAnsi"/>
          <w:sz w:val="22"/>
          <w:szCs w:val="22"/>
        </w:rPr>
        <w:t xml:space="preserve">skaitmens po kablelio, o apskaičiuotas įkainis „a“ suapvalinamas iki </w:t>
      </w:r>
      <w:r w:rsidRPr="007D62F2">
        <w:rPr>
          <w:rFonts w:asciiTheme="minorHAnsi" w:hAnsiTheme="minorHAnsi" w:cstheme="minorHAnsi"/>
          <w:b/>
          <w:bCs/>
          <w:sz w:val="22"/>
          <w:szCs w:val="22"/>
        </w:rPr>
        <w:t>dviejų</w:t>
      </w:r>
      <w:r w:rsidRPr="007D62F2">
        <w:rPr>
          <w:rFonts w:asciiTheme="minorHAnsi" w:hAnsiTheme="minorHAnsi" w:cstheme="minorHAnsi"/>
          <w:sz w:val="22"/>
          <w:szCs w:val="22"/>
        </w:rPr>
        <w:t xml:space="preserve"> skaitmenų po kablelio.</w:t>
      </w:r>
    </w:p>
    <w:p w14:paraId="33149AD2" w14:textId="77777777" w:rsidR="000F0215" w:rsidRPr="007D62F2" w:rsidRDefault="000F0215" w:rsidP="000F0215">
      <w:pPr>
        <w:ind w:firstLine="720"/>
        <w:jc w:val="both"/>
        <w:rPr>
          <w:rFonts w:asciiTheme="minorHAnsi" w:hAnsiTheme="minorHAnsi" w:cstheme="minorHAnsi"/>
          <w:sz w:val="22"/>
          <w:szCs w:val="22"/>
        </w:rPr>
      </w:pPr>
      <w:r w:rsidRPr="007D62F2">
        <w:rPr>
          <w:rFonts w:asciiTheme="minorHAnsi" w:hAnsiTheme="minorHAnsi" w:cstheme="minorHAnsi"/>
          <w:sz w:val="22"/>
          <w:szCs w:val="22"/>
          <w:lang w:eastAsia="lt-LT"/>
        </w:rPr>
        <w:t>20.</w:t>
      </w:r>
      <w:r w:rsidRPr="007D62F2">
        <w:rPr>
          <w:rFonts w:asciiTheme="minorHAnsi" w:hAnsiTheme="minorHAnsi" w:cstheme="minorHAnsi"/>
          <w:sz w:val="22"/>
          <w:szCs w:val="22"/>
        </w:rPr>
        <w:t>6. Vėlesnis kainų arba įkainių perskaičiavimas negali apimti laikotarpio, už kurį jau buvo atliktas perskaičiavimas.</w:t>
      </w:r>
    </w:p>
    <w:p w14:paraId="38843F2F" w14:textId="77777777" w:rsidR="000F0215" w:rsidRPr="00F23E2D" w:rsidRDefault="000F0215" w:rsidP="000F0215">
      <w:pPr>
        <w:ind w:firstLine="709"/>
        <w:jc w:val="both"/>
        <w:rPr>
          <w:rFonts w:ascii="Calibri" w:hAnsi="Calibri" w:cs="Calibri"/>
          <w:sz w:val="22"/>
          <w:szCs w:val="22"/>
        </w:rPr>
      </w:pPr>
      <w:r w:rsidRPr="007D62F2">
        <w:rPr>
          <w:rFonts w:ascii="Calibri" w:hAnsi="Calibri" w:cs="Calibri"/>
          <w:sz w:val="22"/>
          <w:szCs w:val="22"/>
        </w:rPr>
        <w:t>20.7. Įkainių perskaičiavimas įforminamas Pirkėjo ir Paslaugų teikėjo pasirašomu susitarimu dėl Sutarties pakeitimo ir įsigalioja kito po susitarimo pasirašymo datos mėnesio pirmą dieną.</w:t>
      </w:r>
    </w:p>
    <w:p w14:paraId="4478C032" w14:textId="77777777" w:rsidR="000F0215" w:rsidRPr="007F18AD" w:rsidRDefault="000F0215" w:rsidP="000F0215">
      <w:pPr>
        <w:ind w:firstLine="709"/>
        <w:jc w:val="both"/>
        <w:rPr>
          <w:rFonts w:ascii="Calibri" w:hAnsi="Calibri" w:cs="Calibri"/>
          <w:sz w:val="22"/>
          <w:szCs w:val="22"/>
        </w:rPr>
      </w:pPr>
      <w:r w:rsidRPr="00F23E2D">
        <w:rPr>
          <w:rFonts w:ascii="Calibri" w:hAnsi="Calibri" w:cs="Calibri"/>
          <w:sz w:val="22"/>
          <w:szCs w:val="22"/>
        </w:rPr>
        <w:t>20.8. Perskaičiuoti įkainiai taikomi toms Paslaugoms ir (arba) susijusioms Prekėms, kurios užsakomos arba bus teikiamos po susitarimo dėl įkainių pakeitimo įsigaliojimo.</w:t>
      </w:r>
    </w:p>
    <w:p w14:paraId="67721B00" w14:textId="77777777" w:rsidR="000F0215" w:rsidRPr="007F18AD" w:rsidRDefault="000F0215" w:rsidP="000F0215">
      <w:pPr>
        <w:widowControl w:val="0"/>
        <w:shd w:val="clear" w:color="auto" w:fill="FFFFFF"/>
        <w:ind w:firstLine="709"/>
        <w:jc w:val="both"/>
        <w:rPr>
          <w:rFonts w:ascii="Calibri" w:hAnsi="Calibri" w:cs="Calibri"/>
          <w:sz w:val="22"/>
          <w:szCs w:val="22"/>
        </w:rPr>
      </w:pPr>
      <w:r w:rsidRPr="007F18AD">
        <w:rPr>
          <w:rFonts w:ascii="Calibri" w:hAnsi="Calibri" w:cs="Calibri"/>
          <w:sz w:val="22"/>
          <w:szCs w:val="22"/>
        </w:rPr>
        <w:t>21. Į Sutarties kainą turi būti įskaičiuota Paslaugų kaina, visos su Paslaugų teikimu susijusios išlaidos ir mokesčiai. Į Paslaugų įkainius turi būti įskaičiuotos visos su Paslaugų teikimu susijusios išlaidos ir mokesčiai. Paslaugų teikėjas į Sutarties kainą (paslaugų įkainius) privalo įskaičiuoti visas su paslaugų teikimu susijusias išlaidas, įskaitant, bet neapsiribojant:</w:t>
      </w:r>
    </w:p>
    <w:p w14:paraId="1F82AADD" w14:textId="77777777" w:rsidR="000F0215" w:rsidRPr="007F18AD" w:rsidRDefault="000F0215" w:rsidP="000F0215">
      <w:pPr>
        <w:widowControl w:val="0"/>
        <w:shd w:val="clear" w:color="auto" w:fill="FFFFFF"/>
        <w:ind w:firstLine="709"/>
        <w:jc w:val="both"/>
        <w:rPr>
          <w:rFonts w:ascii="Calibri" w:hAnsi="Calibri" w:cs="Calibri"/>
          <w:sz w:val="22"/>
          <w:szCs w:val="22"/>
        </w:rPr>
      </w:pPr>
      <w:r w:rsidRPr="007F18AD">
        <w:rPr>
          <w:rFonts w:ascii="Calibri" w:hAnsi="Calibri" w:cs="Calibri"/>
          <w:sz w:val="22"/>
          <w:szCs w:val="22"/>
        </w:rPr>
        <w:t>21.1. transportavimo išlaidas;</w:t>
      </w:r>
    </w:p>
    <w:p w14:paraId="72E1AE48" w14:textId="77777777" w:rsidR="000F0215" w:rsidRPr="007F18AD" w:rsidRDefault="000F0215" w:rsidP="000F0215">
      <w:pPr>
        <w:widowControl w:val="0"/>
        <w:shd w:val="clear" w:color="auto" w:fill="FFFFFF"/>
        <w:ind w:firstLine="709"/>
        <w:jc w:val="both"/>
        <w:rPr>
          <w:rFonts w:ascii="Calibri" w:hAnsi="Calibri" w:cs="Calibri"/>
          <w:sz w:val="22"/>
          <w:szCs w:val="22"/>
        </w:rPr>
      </w:pPr>
      <w:r w:rsidRPr="007F18AD">
        <w:rPr>
          <w:rFonts w:ascii="Calibri" w:hAnsi="Calibri" w:cs="Calibri"/>
          <w:sz w:val="22"/>
          <w:szCs w:val="22"/>
        </w:rPr>
        <w:t>21.2. pakavimo, pakrovimo, tranzito, iškrovimo, išpakavimo, tikrinimo, draudimo ir kitas su paslaugų teikimu susijusias išlaidas;</w:t>
      </w:r>
    </w:p>
    <w:p w14:paraId="56E803BB" w14:textId="77777777" w:rsidR="000F0215" w:rsidRPr="007F18AD" w:rsidRDefault="000F0215" w:rsidP="000F0215">
      <w:pPr>
        <w:widowControl w:val="0"/>
        <w:shd w:val="clear" w:color="auto" w:fill="FFFFFF"/>
        <w:ind w:firstLine="709"/>
        <w:jc w:val="both"/>
        <w:rPr>
          <w:rFonts w:ascii="Calibri" w:hAnsi="Calibri" w:cs="Calibri"/>
          <w:sz w:val="22"/>
          <w:szCs w:val="22"/>
        </w:rPr>
      </w:pPr>
      <w:r w:rsidRPr="007F18AD">
        <w:rPr>
          <w:rFonts w:ascii="Calibri" w:hAnsi="Calibri" w:cs="Calibri"/>
          <w:sz w:val="22"/>
          <w:szCs w:val="22"/>
        </w:rPr>
        <w:t>21.3. visas su dokumentų, kurių reikalauja Pirkėjas, rengimu ir pateikimu susijusias išlaidas;</w:t>
      </w:r>
    </w:p>
    <w:p w14:paraId="1DE3F547" w14:textId="77777777" w:rsidR="000F0215" w:rsidRPr="007F18AD" w:rsidRDefault="000F0215" w:rsidP="000F0215">
      <w:pPr>
        <w:widowControl w:val="0"/>
        <w:shd w:val="clear" w:color="auto" w:fill="FFFFFF"/>
        <w:ind w:firstLine="709"/>
        <w:jc w:val="both"/>
        <w:rPr>
          <w:rFonts w:ascii="Calibri" w:hAnsi="Calibri" w:cs="Calibri"/>
          <w:sz w:val="22"/>
          <w:szCs w:val="22"/>
        </w:rPr>
      </w:pPr>
      <w:r w:rsidRPr="007F18AD">
        <w:rPr>
          <w:rFonts w:ascii="Calibri" w:hAnsi="Calibri" w:cs="Calibri"/>
          <w:sz w:val="22"/>
          <w:szCs w:val="22"/>
        </w:rPr>
        <w:t xml:space="preserve">21.4. susijusias su paslaugų teikimui reikalingų priemonių, įrankių, įrangos, technikos įsigijimu ar nuoma bei šiame punkte minimos įrangos, technikos priemonių eksploatacines išlaidas; </w:t>
      </w:r>
    </w:p>
    <w:p w14:paraId="4D455E30" w14:textId="77777777" w:rsidR="000F0215" w:rsidRPr="007F18AD" w:rsidRDefault="000F0215" w:rsidP="000F0215">
      <w:pPr>
        <w:widowControl w:val="0"/>
        <w:shd w:val="clear" w:color="auto" w:fill="FFFFFF"/>
        <w:ind w:firstLine="709"/>
        <w:jc w:val="both"/>
        <w:rPr>
          <w:rFonts w:ascii="Calibri" w:hAnsi="Calibri" w:cs="Calibri"/>
          <w:sz w:val="22"/>
          <w:szCs w:val="22"/>
        </w:rPr>
      </w:pPr>
      <w:r w:rsidRPr="007F18AD">
        <w:rPr>
          <w:rFonts w:ascii="Calibri" w:hAnsi="Calibri" w:cs="Calibri"/>
          <w:sz w:val="22"/>
          <w:szCs w:val="22"/>
        </w:rPr>
        <w:t>21.5. naudojimo ir priežiūros taisyklių bei instrukcijų, numatytų Techninėje specifikacijoje, pateikimo išlaidas;</w:t>
      </w:r>
    </w:p>
    <w:p w14:paraId="793B3685" w14:textId="77777777" w:rsidR="000F0215" w:rsidRPr="007F18AD" w:rsidRDefault="000F0215" w:rsidP="000F0215">
      <w:pPr>
        <w:widowControl w:val="0"/>
        <w:shd w:val="clear" w:color="auto" w:fill="FFFFFF"/>
        <w:ind w:firstLine="709"/>
        <w:jc w:val="both"/>
        <w:rPr>
          <w:rFonts w:ascii="Calibri" w:hAnsi="Calibri" w:cs="Calibri"/>
          <w:sz w:val="22"/>
          <w:szCs w:val="22"/>
        </w:rPr>
      </w:pPr>
      <w:r w:rsidRPr="007F18AD">
        <w:rPr>
          <w:rFonts w:ascii="Calibri" w:hAnsi="Calibri" w:cs="Calibri"/>
          <w:sz w:val="22"/>
          <w:szCs w:val="22"/>
        </w:rPr>
        <w:t>21.6. garantinio remonto išlaidas.</w:t>
      </w:r>
    </w:p>
    <w:p w14:paraId="6FA77969" w14:textId="77777777" w:rsidR="000F0215" w:rsidRPr="007F18AD" w:rsidRDefault="000F0215" w:rsidP="000F0215">
      <w:pPr>
        <w:ind w:firstLine="709"/>
        <w:jc w:val="both"/>
        <w:rPr>
          <w:rFonts w:ascii="Calibri" w:hAnsi="Calibri" w:cs="Calibri"/>
          <w:sz w:val="22"/>
          <w:szCs w:val="22"/>
        </w:rPr>
      </w:pPr>
      <w:r w:rsidRPr="007F18AD">
        <w:rPr>
          <w:rFonts w:ascii="Calibri" w:hAnsi="Calibri" w:cs="Calibri"/>
          <w:sz w:val="22"/>
          <w:szCs w:val="22"/>
        </w:rPr>
        <w:t>22. Užsienio valiutų kursų svyravimo, gamintojų kainų keitimo rizika tenka Paslaugų teikėjui.</w:t>
      </w:r>
    </w:p>
    <w:p w14:paraId="06E99CF8" w14:textId="77777777" w:rsidR="000F0215" w:rsidRPr="007F18AD" w:rsidRDefault="000F0215" w:rsidP="000F0215">
      <w:pPr>
        <w:jc w:val="both"/>
        <w:rPr>
          <w:rFonts w:ascii="Calibri" w:hAnsi="Calibri" w:cs="Calibri"/>
          <w:sz w:val="22"/>
          <w:szCs w:val="22"/>
        </w:rPr>
      </w:pPr>
      <w:r w:rsidRPr="007F18AD">
        <w:rPr>
          <w:rFonts w:ascii="Calibri" w:hAnsi="Calibri" w:cs="Calibri"/>
          <w:sz w:val="22"/>
          <w:szCs w:val="22"/>
        </w:rPr>
        <w:tab/>
        <w:t>23. Atsiskaitoma už faktiškai suteiktas Paslaugas, o jeigu Paslaugos teikiamos etapais – pasibaigus atitinkamam Paslaugų teikimo etapui.</w:t>
      </w:r>
    </w:p>
    <w:p w14:paraId="4B379841" w14:textId="77777777" w:rsidR="000F0215" w:rsidRPr="007F18AD" w:rsidRDefault="000F0215" w:rsidP="000F0215">
      <w:pPr>
        <w:jc w:val="both"/>
        <w:rPr>
          <w:rFonts w:ascii="Calibri" w:hAnsi="Calibri" w:cs="Calibri"/>
          <w:sz w:val="22"/>
          <w:szCs w:val="22"/>
        </w:rPr>
      </w:pPr>
      <w:r w:rsidRPr="007F18AD">
        <w:rPr>
          <w:rFonts w:ascii="Calibri" w:hAnsi="Calibri" w:cs="Calibri"/>
          <w:b/>
          <w:sz w:val="22"/>
          <w:szCs w:val="22"/>
        </w:rPr>
        <w:lastRenderedPageBreak/>
        <w:tab/>
      </w:r>
      <w:r w:rsidRPr="007F18AD">
        <w:rPr>
          <w:rFonts w:ascii="Calibri" w:hAnsi="Calibri" w:cs="Calibri"/>
          <w:sz w:val="22"/>
          <w:szCs w:val="22"/>
        </w:rPr>
        <w:t>24. Paslaugos teikiamos Sutarties SS dalyje (arba Sutarties priede (-uose)) numatytais terminais ir tvarka.</w:t>
      </w:r>
    </w:p>
    <w:p w14:paraId="2ED8DE5D" w14:textId="77777777" w:rsidR="000F0215" w:rsidRPr="007F18AD" w:rsidRDefault="000F0215" w:rsidP="000F0215">
      <w:pPr>
        <w:ind w:firstLine="720"/>
        <w:jc w:val="both"/>
        <w:rPr>
          <w:rFonts w:ascii="Calibri" w:hAnsi="Calibri" w:cs="Calibri"/>
          <w:sz w:val="22"/>
          <w:szCs w:val="22"/>
        </w:rPr>
      </w:pPr>
      <w:r w:rsidRPr="007F18AD">
        <w:rPr>
          <w:rFonts w:ascii="Calibri" w:hAnsi="Calibri" w:cs="Calibri"/>
          <w:sz w:val="22"/>
          <w:szCs w:val="22"/>
        </w:rPr>
        <w:t xml:space="preserve">25. Paslaugų suteikimas įforminamas Paslaugų teikėjo ir Pirkėjo pasirašomu Paslaugų suteikimo (perdavimo priėmimo) aktu (toliau – Perdavimo aktas). Pasirašydamas Perdavimo aktą Pirkėjas patvirtina, kad Paslaugos suteiktos tinkamai. </w:t>
      </w:r>
      <w:r w:rsidRPr="00F23E2D">
        <w:rPr>
          <w:rFonts w:ascii="Calibri" w:hAnsi="Calibri" w:cs="Calibri"/>
          <w:sz w:val="22"/>
          <w:szCs w:val="22"/>
        </w:rPr>
        <w:t>Atsižvelgdamos į perkamų Paslaugų vykdymo sąlygas ar į Sutarties kainą (jei ji yra iki 5000 eurų) Šalys gali susitarti, nurodydamos tai Sutarties SS dalyje, kad Pirkėjas patvirtina Paslaugų suteikimą priimdamas (pasirašydamas) PVM sąskaitą faktūrą.</w:t>
      </w:r>
      <w:r w:rsidRPr="007F18AD">
        <w:rPr>
          <w:rFonts w:ascii="Calibri" w:hAnsi="Calibri" w:cs="Calibri"/>
          <w:sz w:val="22"/>
          <w:szCs w:val="22"/>
        </w:rPr>
        <w:t xml:space="preserve"> </w:t>
      </w:r>
    </w:p>
    <w:p w14:paraId="50D76D13" w14:textId="77777777" w:rsidR="000F0215" w:rsidRPr="007F18AD" w:rsidRDefault="000F0215" w:rsidP="000F0215">
      <w:pPr>
        <w:ind w:firstLine="720"/>
        <w:jc w:val="both"/>
        <w:rPr>
          <w:rFonts w:ascii="Calibri" w:hAnsi="Calibri" w:cs="Calibri"/>
          <w:sz w:val="22"/>
          <w:szCs w:val="22"/>
        </w:rPr>
      </w:pPr>
      <w:r w:rsidRPr="007F18AD">
        <w:rPr>
          <w:rFonts w:ascii="Calibri" w:hAnsi="Calibri" w:cs="Calibri"/>
          <w:sz w:val="22"/>
          <w:szCs w:val="22"/>
        </w:rPr>
        <w:t>26. Paslaugų teikėjas įsipareigoja parengti ir pateikti Pirkėjui 2 (du) jo pasirašytus Perdavimo aktų egzempliorius, kuriuose nurodomos suteiktos Paslaugos ir nurodoma Sutarties sąlygas ir suteiktų Paslaugų apimtį atitinkanti kaina.</w:t>
      </w:r>
    </w:p>
    <w:p w14:paraId="73806331" w14:textId="77777777" w:rsidR="000F0215" w:rsidRPr="007F18AD" w:rsidRDefault="000F0215" w:rsidP="000F0215">
      <w:pPr>
        <w:ind w:firstLine="720"/>
        <w:jc w:val="both"/>
        <w:rPr>
          <w:rFonts w:ascii="Calibri" w:hAnsi="Calibri" w:cs="Calibri"/>
          <w:sz w:val="22"/>
          <w:szCs w:val="22"/>
        </w:rPr>
      </w:pPr>
      <w:r w:rsidRPr="007F18AD">
        <w:rPr>
          <w:rFonts w:ascii="Calibri" w:hAnsi="Calibri" w:cs="Calibri"/>
          <w:sz w:val="22"/>
          <w:szCs w:val="22"/>
        </w:rPr>
        <w:t>27. Pirkėjas Perdavimo aktą pasirašo per 3 (tris) darbo dienas nuo jo gavimo dienos ir grąžina 1 (vieną) pasirašytą šio akto egzempliorių Paslaugų teikėjui.</w:t>
      </w:r>
    </w:p>
    <w:p w14:paraId="1F6A4138" w14:textId="77777777" w:rsidR="000F0215" w:rsidRPr="007F18AD" w:rsidRDefault="000F0215" w:rsidP="000F0215">
      <w:pPr>
        <w:ind w:firstLine="720"/>
        <w:jc w:val="both"/>
        <w:rPr>
          <w:rFonts w:ascii="Calibri" w:hAnsi="Calibri" w:cs="Calibri"/>
          <w:sz w:val="22"/>
          <w:szCs w:val="22"/>
        </w:rPr>
      </w:pPr>
      <w:r w:rsidRPr="007F18AD">
        <w:rPr>
          <w:rFonts w:ascii="Calibri" w:hAnsi="Calibri" w:cs="Calibri"/>
          <w:sz w:val="22"/>
          <w:szCs w:val="22"/>
        </w:rPr>
        <w:t>28. Jeigu Pirkėjas turi pastabų suteiktų Paslaugų rezultatui, jis šias pastabas įrašo Perdavimo akte arba nurodo pastabas, surašydamas atskirą rašto formos dokumentą ir pažymėdamas apie tai Perdavimo akte. Vienas šio rašto egzempliorius kartu su vienu Perdavimo akto egzemplioriumi perduodamas Paslaugų teikėjui.</w:t>
      </w:r>
    </w:p>
    <w:p w14:paraId="4A54C2E8" w14:textId="77777777" w:rsidR="000F0215" w:rsidRPr="007F18AD" w:rsidRDefault="000F0215" w:rsidP="000F0215">
      <w:pPr>
        <w:ind w:firstLine="720"/>
        <w:jc w:val="both"/>
        <w:rPr>
          <w:rFonts w:ascii="Calibri" w:hAnsi="Calibri" w:cs="Calibri"/>
          <w:sz w:val="22"/>
          <w:szCs w:val="22"/>
        </w:rPr>
      </w:pPr>
      <w:r w:rsidRPr="007F18AD">
        <w:rPr>
          <w:rFonts w:ascii="Calibri" w:hAnsi="Calibri" w:cs="Calibri"/>
          <w:sz w:val="22"/>
          <w:szCs w:val="22"/>
        </w:rPr>
        <w:t>29. Paslaugų teikėjas privalo (iki PVM sąskaitos faktūros už Perdavimo akte nurodytas Paslaugas pateikimo) ištaisyti Pirkėjo nurodytus Paslaugų teikimo trūkumus ne vėliau kaip per 3 (tris) darbo dienas, nebent Šalys susitartų dėl kito termino.</w:t>
      </w:r>
    </w:p>
    <w:p w14:paraId="30C615A6" w14:textId="77777777" w:rsidR="000F0215" w:rsidRPr="007F18AD" w:rsidRDefault="000F0215" w:rsidP="000F0215">
      <w:pPr>
        <w:jc w:val="both"/>
        <w:rPr>
          <w:rFonts w:ascii="Calibri" w:hAnsi="Calibri" w:cs="Calibri"/>
          <w:sz w:val="22"/>
          <w:szCs w:val="22"/>
        </w:rPr>
      </w:pPr>
      <w:r w:rsidRPr="007F18AD">
        <w:rPr>
          <w:rFonts w:ascii="Calibri" w:hAnsi="Calibri" w:cs="Calibri"/>
          <w:sz w:val="22"/>
          <w:szCs w:val="22"/>
        </w:rPr>
        <w:tab/>
        <w:t xml:space="preserve">30. Pirkėjas už suteiktas tinkamas Paslaugas sumoka Paslaugų teikėjui per 30 dienų nuo PVM sąskaitos faktūros gavimo dienos </w:t>
      </w:r>
      <w:r w:rsidRPr="007F18AD">
        <w:rPr>
          <w:rFonts w:ascii="Calibri" w:hAnsi="Calibri" w:cs="Calibri"/>
          <w:i/>
          <w:sz w:val="22"/>
          <w:szCs w:val="22"/>
        </w:rPr>
        <w:t>(arba per Sutarties SS dalyje nurodytą terminą)</w:t>
      </w:r>
      <w:r w:rsidRPr="007F18AD">
        <w:rPr>
          <w:rFonts w:ascii="Calibri" w:hAnsi="Calibri" w:cs="Calibri"/>
          <w:sz w:val="22"/>
          <w:szCs w:val="22"/>
        </w:rPr>
        <w:t xml:space="preserve"> mokėjimo pavedimu į Paslaugų teikėjo PVM sąskaitoje faktūroje nurodytą banko sąskaitą.</w:t>
      </w:r>
    </w:p>
    <w:p w14:paraId="3A395334" w14:textId="43007286" w:rsidR="000F0215" w:rsidRPr="007F18AD" w:rsidRDefault="000F0215" w:rsidP="000F0215">
      <w:pPr>
        <w:jc w:val="both"/>
        <w:rPr>
          <w:rFonts w:ascii="Calibri" w:hAnsi="Calibri"/>
          <w:bCs/>
          <w:iCs/>
          <w:sz w:val="22"/>
          <w:szCs w:val="22"/>
        </w:rPr>
      </w:pPr>
      <w:r w:rsidRPr="007F18AD">
        <w:rPr>
          <w:rFonts w:ascii="Calibri" w:hAnsi="Calibri" w:cs="Calibri"/>
          <w:sz w:val="22"/>
          <w:szCs w:val="22"/>
        </w:rPr>
        <w:tab/>
        <w:t xml:space="preserve">31. Paslaugų teikėjui mokama pagal jo per informacinę </w:t>
      </w:r>
      <w:r w:rsidRPr="00F13C33">
        <w:rPr>
          <w:rFonts w:asciiTheme="minorHAnsi" w:hAnsiTheme="minorHAnsi" w:cstheme="minorHAnsi"/>
          <w:sz w:val="22"/>
          <w:szCs w:val="22"/>
        </w:rPr>
        <w:t xml:space="preserve">sistemą </w:t>
      </w:r>
      <w:r w:rsidR="00F13C33" w:rsidRPr="00F13C33">
        <w:rPr>
          <w:rFonts w:asciiTheme="minorHAnsi" w:hAnsiTheme="minorHAnsi" w:cstheme="minorHAnsi"/>
          <w:sz w:val="22"/>
          <w:szCs w:val="22"/>
        </w:rPr>
        <w:t>SABIS</w:t>
      </w:r>
      <w:r w:rsidRPr="00F13C33">
        <w:rPr>
          <w:rFonts w:asciiTheme="minorHAnsi" w:hAnsiTheme="minorHAnsi" w:cstheme="minorHAnsi"/>
          <w:sz w:val="22"/>
          <w:szCs w:val="22"/>
        </w:rPr>
        <w:t xml:space="preserve"> pateiktą PVM sąskaitą faktūrą.</w:t>
      </w:r>
      <w:r w:rsidRPr="00F13C33">
        <w:rPr>
          <w:rFonts w:asciiTheme="minorHAnsi" w:hAnsiTheme="minorHAnsi" w:cstheme="minorHAnsi"/>
          <w:bCs/>
          <w:iCs/>
          <w:sz w:val="22"/>
          <w:szCs w:val="22"/>
        </w:rPr>
        <w:t xml:space="preserve"> Elektroninės paslaugos </w:t>
      </w:r>
      <w:r w:rsidR="00F13C33" w:rsidRPr="00F13C33">
        <w:rPr>
          <w:rFonts w:asciiTheme="minorHAnsi" w:hAnsiTheme="minorHAnsi" w:cstheme="minorHAnsi"/>
          <w:bCs/>
          <w:iCs/>
          <w:sz w:val="22"/>
          <w:szCs w:val="22"/>
        </w:rPr>
        <w:t>SABIS</w:t>
      </w:r>
      <w:r w:rsidRPr="00F13C33">
        <w:rPr>
          <w:rFonts w:asciiTheme="minorHAnsi" w:hAnsiTheme="minorHAnsi" w:cstheme="minorHAnsi"/>
          <w:bCs/>
          <w:iCs/>
          <w:sz w:val="22"/>
          <w:szCs w:val="22"/>
        </w:rPr>
        <w:t xml:space="preserve"> svetainė pasiekiama adresu </w:t>
      </w:r>
      <w:hyperlink r:id="rId11" w:history="1">
        <w:r w:rsidR="00F13C33" w:rsidRPr="00F13C33">
          <w:rPr>
            <w:rStyle w:val="Hyperlink"/>
            <w:rFonts w:asciiTheme="minorHAnsi" w:hAnsiTheme="minorHAnsi" w:cstheme="minorHAnsi"/>
            <w:sz w:val="22"/>
            <w:szCs w:val="22"/>
          </w:rPr>
          <w:t>https://sabis.nbfc.lt/</w:t>
        </w:r>
      </w:hyperlink>
      <w:r w:rsidR="00F13C33" w:rsidRPr="00F13C33">
        <w:rPr>
          <w:rFonts w:asciiTheme="minorHAnsi" w:hAnsiTheme="minorHAnsi" w:cstheme="minorHAnsi"/>
          <w:sz w:val="22"/>
          <w:szCs w:val="22"/>
        </w:rPr>
        <w:t xml:space="preserve"> </w:t>
      </w:r>
      <w:r w:rsidRPr="00F13C33">
        <w:rPr>
          <w:rFonts w:asciiTheme="minorHAnsi" w:hAnsiTheme="minorHAnsi" w:cstheme="minorHAnsi"/>
          <w:color w:val="000000"/>
          <w:sz w:val="22"/>
          <w:szCs w:val="22"/>
        </w:rPr>
        <w:t>.</w:t>
      </w:r>
      <w:r w:rsidRPr="007F18AD">
        <w:rPr>
          <w:rFonts w:ascii="Calibri" w:hAnsi="Calibri"/>
          <w:color w:val="000000"/>
          <w:sz w:val="22"/>
          <w:szCs w:val="22"/>
        </w:rPr>
        <w:t xml:space="preserve"> </w:t>
      </w:r>
      <w:r w:rsidRPr="007F18AD">
        <w:rPr>
          <w:rFonts w:ascii="Calibri" w:hAnsi="Calibri"/>
          <w:bCs/>
          <w:iCs/>
          <w:color w:val="000000"/>
          <w:sz w:val="22"/>
          <w:szCs w:val="22"/>
        </w:rPr>
        <w:t>P</w:t>
      </w:r>
      <w:r w:rsidRPr="007F18AD">
        <w:rPr>
          <w:rFonts w:ascii="Calibri" w:hAnsi="Calibri"/>
          <w:bCs/>
          <w:iCs/>
          <w:sz w:val="22"/>
          <w:szCs w:val="22"/>
        </w:rPr>
        <w:t xml:space="preserve">VM sąskaitoje faktūroje turi būti nurodytas Sutarties numeris ir data. Paslaugų teikėjas turi pateikti PVM sąskaitą faktūrą </w:t>
      </w:r>
      <w:r w:rsidRPr="007F18AD">
        <w:rPr>
          <w:rFonts w:ascii="Calibri" w:hAnsi="Calibri" w:cs="Calibri"/>
          <w:sz w:val="22"/>
          <w:szCs w:val="22"/>
        </w:rPr>
        <w:t>Pirkėjui ne vėliau kaip per 5 darbo dienas nuo Perdavimo akto abiejų Šalių pasirašymo dienos.</w:t>
      </w:r>
    </w:p>
    <w:p w14:paraId="4439B9D2" w14:textId="06D8104A" w:rsidR="000F0215" w:rsidRPr="007F18AD" w:rsidRDefault="000F0215" w:rsidP="000F0215">
      <w:pPr>
        <w:jc w:val="both"/>
        <w:rPr>
          <w:rFonts w:ascii="Calibri" w:hAnsi="Calibri" w:cs="Calibri"/>
          <w:sz w:val="22"/>
          <w:szCs w:val="22"/>
        </w:rPr>
      </w:pPr>
      <w:r w:rsidRPr="007F18AD">
        <w:rPr>
          <w:rFonts w:ascii="Calibri" w:hAnsi="Calibri"/>
          <w:bCs/>
          <w:iCs/>
          <w:sz w:val="22"/>
          <w:szCs w:val="22"/>
        </w:rPr>
        <w:tab/>
        <w:t xml:space="preserve">32. </w:t>
      </w:r>
      <w:r w:rsidRPr="007F18AD">
        <w:rPr>
          <w:rFonts w:ascii="Calibri" w:hAnsi="Calibri" w:cs="Calibri"/>
          <w:sz w:val="22"/>
          <w:szCs w:val="22"/>
        </w:rPr>
        <w:t xml:space="preserve">Paslaugų teikėjui nepateikus PVM sąskaitos faktūros per </w:t>
      </w:r>
      <w:r>
        <w:rPr>
          <w:rFonts w:ascii="Calibri" w:hAnsi="Calibri" w:cs="Calibri"/>
          <w:sz w:val="22"/>
          <w:szCs w:val="22"/>
        </w:rPr>
        <w:t>Sutarties BS dalies</w:t>
      </w:r>
      <w:r w:rsidRPr="007F18AD">
        <w:rPr>
          <w:rFonts w:ascii="Calibri" w:hAnsi="Calibri" w:cs="Calibri"/>
          <w:sz w:val="22"/>
          <w:szCs w:val="22"/>
        </w:rPr>
        <w:t xml:space="preserve"> 31 punkte nurodytą sistemą, Pirkėjas turi teisę nevykdyti mokėjimo. Paslaugų teikėjas prisiima visas išlaidas, susijusias su PVM sąskaitos faktūros pateikimu Pirkėjui per informacinę sistemą </w:t>
      </w:r>
      <w:r w:rsidR="00FC057A">
        <w:rPr>
          <w:rFonts w:ascii="Calibri" w:hAnsi="Calibri" w:cs="Calibri"/>
          <w:sz w:val="22"/>
          <w:szCs w:val="22"/>
        </w:rPr>
        <w:t>SABIS</w:t>
      </w:r>
      <w:r w:rsidRPr="007F18AD">
        <w:rPr>
          <w:rFonts w:ascii="Calibri" w:hAnsi="Calibri" w:cs="Calibri"/>
          <w:sz w:val="22"/>
          <w:szCs w:val="22"/>
        </w:rPr>
        <w:t xml:space="preserve">. Pirkėjas neatsako už mokėjimo trikdžius ar vėlavimus, susijusius su informacinės sistemos </w:t>
      </w:r>
      <w:r w:rsidR="00FC057A">
        <w:rPr>
          <w:rFonts w:ascii="Calibri" w:hAnsi="Calibri" w:cs="Calibri"/>
          <w:sz w:val="22"/>
          <w:szCs w:val="22"/>
        </w:rPr>
        <w:t>SABIS</w:t>
      </w:r>
      <w:r w:rsidRPr="007F18AD">
        <w:rPr>
          <w:rFonts w:ascii="Calibri" w:hAnsi="Calibri" w:cs="Calibri"/>
          <w:sz w:val="22"/>
          <w:szCs w:val="22"/>
        </w:rPr>
        <w:t xml:space="preserve"> veikimu.</w:t>
      </w:r>
    </w:p>
    <w:p w14:paraId="759A9583" w14:textId="77777777" w:rsidR="000F0215" w:rsidRPr="007F18AD" w:rsidRDefault="000F0215" w:rsidP="000F0215">
      <w:pPr>
        <w:jc w:val="both"/>
        <w:rPr>
          <w:rFonts w:ascii="Calibri" w:hAnsi="Calibri" w:cs="Calibri"/>
          <w:sz w:val="22"/>
          <w:szCs w:val="22"/>
        </w:rPr>
      </w:pPr>
      <w:r w:rsidRPr="007F18AD">
        <w:rPr>
          <w:rFonts w:ascii="Calibri" w:hAnsi="Calibri" w:cs="Calibri"/>
          <w:b/>
          <w:sz w:val="22"/>
          <w:szCs w:val="22"/>
        </w:rPr>
        <w:tab/>
      </w:r>
      <w:r w:rsidRPr="007F18AD">
        <w:rPr>
          <w:rFonts w:ascii="Calibri" w:hAnsi="Calibri" w:cs="Calibri"/>
          <w:sz w:val="22"/>
          <w:szCs w:val="22"/>
        </w:rPr>
        <w:t>33. Šalys susitaria, kad Pirkėjas turi teisę sulaikyti bet kokius mokėjimus pagal Sutartį, jeigu Paslaugų teikėjas nesuteikia Sutartyje numatytų Paslaugų, arba jas suteikia nekokybiškai, arba neištaiso suteiktų Paslaugų trūkumų.</w:t>
      </w:r>
    </w:p>
    <w:p w14:paraId="4666B5D4" w14:textId="77777777" w:rsidR="000F0215" w:rsidRPr="007F18AD" w:rsidRDefault="000F0215" w:rsidP="000F0215">
      <w:pPr>
        <w:jc w:val="both"/>
        <w:rPr>
          <w:rFonts w:ascii="Calibri" w:hAnsi="Calibri" w:cs="Calibri"/>
          <w:sz w:val="22"/>
          <w:szCs w:val="22"/>
        </w:rPr>
      </w:pPr>
      <w:r w:rsidRPr="007F18AD">
        <w:rPr>
          <w:rFonts w:ascii="Calibri" w:hAnsi="Calibri" w:cs="Calibri"/>
          <w:sz w:val="22"/>
          <w:szCs w:val="22"/>
        </w:rPr>
        <w:tab/>
        <w:t xml:space="preserve">34. Trišalės sutarties pagrindu už suteiktas Paslaugas gali būti mokama tiesiogiai atitinkamą Paslaugų dalį suteikusiam Subteikėjui, jeigu tai nurodyta Sutarties SS dalyje ir pateiktas rašytinis Paslaugų teikėjo ir jo Subteikėjo prašymas. </w:t>
      </w:r>
    </w:p>
    <w:p w14:paraId="6D5A6DF0" w14:textId="77777777" w:rsidR="000F0215" w:rsidRPr="007F18AD" w:rsidRDefault="000F0215" w:rsidP="000F0215">
      <w:pPr>
        <w:jc w:val="both"/>
        <w:rPr>
          <w:rFonts w:ascii="Calibri" w:hAnsi="Calibri" w:cs="Calibri"/>
          <w:sz w:val="22"/>
          <w:szCs w:val="22"/>
        </w:rPr>
      </w:pPr>
    </w:p>
    <w:p w14:paraId="41388DEB" w14:textId="77777777" w:rsidR="000F0215" w:rsidRPr="007F18AD" w:rsidRDefault="000F0215" w:rsidP="000F0215">
      <w:pPr>
        <w:jc w:val="center"/>
        <w:rPr>
          <w:rFonts w:ascii="Calibri" w:hAnsi="Calibri" w:cs="Calibri"/>
          <w:b/>
          <w:sz w:val="22"/>
          <w:szCs w:val="22"/>
        </w:rPr>
      </w:pPr>
      <w:r w:rsidRPr="007F18AD">
        <w:rPr>
          <w:rFonts w:ascii="Calibri" w:hAnsi="Calibri" w:cs="Calibri"/>
          <w:b/>
          <w:sz w:val="22"/>
          <w:szCs w:val="22"/>
        </w:rPr>
        <w:t>V. ŠALIŲ ATSAKOMYBĖ</w:t>
      </w:r>
    </w:p>
    <w:p w14:paraId="31A9426B" w14:textId="77777777" w:rsidR="000F0215" w:rsidRPr="007F18AD" w:rsidRDefault="000F0215" w:rsidP="000F0215">
      <w:pPr>
        <w:jc w:val="center"/>
        <w:rPr>
          <w:rFonts w:ascii="Calibri" w:hAnsi="Calibri" w:cs="Calibri"/>
          <w:b/>
          <w:sz w:val="22"/>
          <w:szCs w:val="22"/>
        </w:rPr>
      </w:pPr>
    </w:p>
    <w:p w14:paraId="4565D8BD" w14:textId="77777777" w:rsidR="000F0215" w:rsidRPr="007F18AD" w:rsidRDefault="000F0215" w:rsidP="000F0215">
      <w:pPr>
        <w:jc w:val="both"/>
        <w:rPr>
          <w:rFonts w:ascii="Calibri" w:hAnsi="Calibri" w:cs="Calibri"/>
          <w:sz w:val="22"/>
          <w:szCs w:val="22"/>
        </w:rPr>
      </w:pPr>
      <w:r w:rsidRPr="007F18AD">
        <w:rPr>
          <w:rFonts w:ascii="Calibri" w:hAnsi="Calibri" w:cs="Calibri"/>
          <w:sz w:val="22"/>
          <w:szCs w:val="22"/>
        </w:rPr>
        <w:tab/>
        <w:t>35. Laiku nesuteikęs Paslaugų ar jų dalies, tai yra pažeidus Sutarties nustatytą terminą daugiau kaip vieną dieną, Paslaugų teikėjas, Pirkėjui pareikalavus, moka 0,05 procento nesuteiktų Paslaugų ar jų dalies vertės dydžio delspinigius už kiekvieną uždelstą dieną, jeigu Sutarties SS dalyje nenustatyta kitaip.</w:t>
      </w:r>
    </w:p>
    <w:p w14:paraId="6F38AAA4" w14:textId="77777777" w:rsidR="000F0215" w:rsidRPr="007F18AD" w:rsidRDefault="000F0215" w:rsidP="000F0215">
      <w:pPr>
        <w:jc w:val="both"/>
        <w:rPr>
          <w:rFonts w:ascii="Calibri" w:hAnsi="Calibri" w:cs="Calibri"/>
          <w:sz w:val="22"/>
          <w:szCs w:val="22"/>
        </w:rPr>
      </w:pPr>
      <w:r w:rsidRPr="007F18AD">
        <w:rPr>
          <w:rFonts w:ascii="Calibri" w:hAnsi="Calibri" w:cs="Calibri"/>
          <w:sz w:val="22"/>
          <w:szCs w:val="22"/>
        </w:rPr>
        <w:tab/>
        <w:t>36. Laiku nesumokėjus už tinkamai suteiktas Paslaugas, Pirkėjas, Paslaugų teikėjui pareikalavus, moka 0,05 procento laiku nesumokėtos sumos dydžio delspinigius už kiekvieną uždelstą dieną, jeigu Sutarties SS dalyje nenustatyta kitaip.</w:t>
      </w:r>
    </w:p>
    <w:p w14:paraId="6BF74991" w14:textId="77777777" w:rsidR="000F0215" w:rsidRPr="007F18AD" w:rsidRDefault="000F0215" w:rsidP="000F0215">
      <w:pPr>
        <w:jc w:val="both"/>
        <w:rPr>
          <w:rFonts w:ascii="Calibri" w:hAnsi="Calibri" w:cs="Calibri"/>
          <w:sz w:val="22"/>
          <w:szCs w:val="22"/>
        </w:rPr>
      </w:pPr>
      <w:r w:rsidRPr="007F18AD">
        <w:rPr>
          <w:rFonts w:ascii="Calibri" w:hAnsi="Calibri" w:cs="Calibri"/>
          <w:sz w:val="22"/>
          <w:szCs w:val="22"/>
        </w:rPr>
        <w:tab/>
        <w:t xml:space="preserve">37. Paslaugų teikėjas privalo visiškai atlyginti Pirkėjo nuostolius, atsiradusius dėl netinkamo Paslaugų teikimo ar Paslaugų teikėjui pažeidus kitus savo įsipareigojimus pagal Sutartį. </w:t>
      </w:r>
    </w:p>
    <w:p w14:paraId="08CE2069" w14:textId="77777777" w:rsidR="000F0215" w:rsidRPr="007F18AD" w:rsidRDefault="000F0215" w:rsidP="000F0215">
      <w:pPr>
        <w:jc w:val="both"/>
        <w:rPr>
          <w:rFonts w:ascii="Calibri" w:hAnsi="Calibri" w:cs="Calibri"/>
          <w:sz w:val="22"/>
          <w:szCs w:val="22"/>
        </w:rPr>
      </w:pPr>
      <w:r w:rsidRPr="007F18AD">
        <w:rPr>
          <w:rFonts w:ascii="Calibri" w:hAnsi="Calibri" w:cs="Calibri"/>
          <w:sz w:val="22"/>
          <w:szCs w:val="22"/>
        </w:rPr>
        <w:lastRenderedPageBreak/>
        <w:tab/>
        <w:t>38. Siekdamas ištaisyti netinkamai suteiktų Paslaugų trūkumus, kai Paslaugų teikėjas delsia jas ištaisyti nurodytu laiku, Pirkėjas, įspėjęs Paslaugų teikėją ne vėliau kaip prieš 3 (tris) dienas, turi teisę samdyti trečiuosius asmenis Paslaugų teikimo trūkumams ištaisyti (jeigu tuo nebūtų pažeistos Paslaugų teikėjo autorių teisės ar kitos gamintojo ar paslaugų teikėjo jam suteiktos specialiosios teisės) bei reikalauti iš Paslaugų teikėjo sumų, sumokėtų už taisymo darbus, atlyginimo.</w:t>
      </w:r>
    </w:p>
    <w:p w14:paraId="66BE22CD" w14:textId="77777777" w:rsidR="000F0215" w:rsidRPr="007F18AD" w:rsidRDefault="000F0215" w:rsidP="000F0215">
      <w:pPr>
        <w:jc w:val="both"/>
        <w:rPr>
          <w:rFonts w:ascii="Calibri" w:hAnsi="Calibri" w:cs="Calibri"/>
          <w:sz w:val="22"/>
          <w:szCs w:val="22"/>
        </w:rPr>
      </w:pPr>
      <w:r w:rsidRPr="007F18AD">
        <w:rPr>
          <w:rFonts w:ascii="Calibri" w:hAnsi="Calibri" w:cs="Calibri"/>
          <w:sz w:val="22"/>
          <w:szCs w:val="22"/>
        </w:rPr>
        <w:tab/>
        <w:t>39. Jei Paslaugų teikėjas nevykdo savo sutartinių įsipareigojimų arba jos vykdo netinkamai ir dėl to jam yra taikytinos Netesybos, Pirkėjas turi teisę reikalauti Paslaugų teikėjo sumokėti visas pagal Sutartį mokėtinas Netesybų sumas. Prieš pateikdamas reikalavimą sumokėti Pirkėjas raštu per protingą terminą apie tai įspėja Paslaugų teikėją ir nurodo, dėl kokio pažeidimo pateikia šį reikalavimą. Pirkėjas turi teisę vienašališkai išskaičiuoti apskaičiuotas Netesybas iš Paslaugų teikėjui pagal Sutartį mokėtinų sumų.</w:t>
      </w:r>
    </w:p>
    <w:p w14:paraId="2749F754" w14:textId="77777777" w:rsidR="000F0215" w:rsidRPr="007F18AD" w:rsidRDefault="000F0215" w:rsidP="000F0215">
      <w:pPr>
        <w:jc w:val="both"/>
        <w:rPr>
          <w:rFonts w:ascii="Calibri" w:hAnsi="Calibri" w:cs="Calibri"/>
          <w:sz w:val="22"/>
          <w:szCs w:val="22"/>
        </w:rPr>
      </w:pPr>
      <w:r w:rsidRPr="007F18AD">
        <w:rPr>
          <w:rFonts w:ascii="Calibri" w:hAnsi="Calibri" w:cs="Calibri"/>
          <w:sz w:val="22"/>
          <w:szCs w:val="22"/>
        </w:rPr>
        <w:tab/>
        <w:t>40. Sutartyje numatytos netesybos pripažįstamos Šalių iš anksto nustatytais minimaliais nuostoliais dėl to, kad kita Šalis pažeidė atitinkamą Sutarties sąlygą, ir kurių dydžio nuostolių turinčiai Šaliai nereikia įrodinėti. Netesybų sumokėjimas nedraudžia nuostolių turinčiai Šaliai reikalauti nuostolių, kurių netesybos nepadengia, atlyginimo. Netesybų sumokėjimas neatleidžia Šalių nuo įsipareigojimų pagal Sutartį tinkamo įvykdymo bei nuo pareigos atlyginti nuostolius.</w:t>
      </w:r>
    </w:p>
    <w:p w14:paraId="5BA217B9" w14:textId="77777777" w:rsidR="000F0215" w:rsidRPr="007F18AD" w:rsidRDefault="000F0215" w:rsidP="000F0215">
      <w:pPr>
        <w:jc w:val="both"/>
        <w:rPr>
          <w:rFonts w:ascii="Calibri" w:hAnsi="Calibri" w:cs="Calibri"/>
          <w:sz w:val="22"/>
          <w:szCs w:val="22"/>
        </w:rPr>
      </w:pPr>
      <w:r w:rsidRPr="007F18AD">
        <w:rPr>
          <w:rFonts w:ascii="Calibri" w:hAnsi="Calibri" w:cs="Calibri"/>
          <w:sz w:val="22"/>
          <w:szCs w:val="22"/>
        </w:rPr>
        <w:tab/>
        <w:t>41. Bendra vienos Šalies atsakomybės (netesybų, nuostolių) suma kitai Šaliai negali būti didesnė kaip 100</w:t>
      </w:r>
      <w:r>
        <w:rPr>
          <w:rFonts w:ascii="Calibri" w:hAnsi="Calibri" w:cs="Calibri"/>
          <w:sz w:val="22"/>
          <w:szCs w:val="22"/>
        </w:rPr>
        <w:t> </w:t>
      </w:r>
      <w:r w:rsidRPr="007F18AD">
        <w:rPr>
          <w:rFonts w:ascii="Calibri" w:hAnsi="Calibri" w:cs="Calibri"/>
          <w:sz w:val="22"/>
          <w:szCs w:val="22"/>
        </w:rPr>
        <w:t>proc. bendros Sutartis kainos, jeigu Sutarties SS dalyje nenustatyta kitaip.</w:t>
      </w:r>
    </w:p>
    <w:p w14:paraId="7474F59C" w14:textId="77777777" w:rsidR="000F0215" w:rsidRPr="007F18AD" w:rsidRDefault="000F0215" w:rsidP="000F0215">
      <w:pPr>
        <w:jc w:val="both"/>
        <w:rPr>
          <w:rFonts w:ascii="Calibri" w:hAnsi="Calibri" w:cs="Calibri"/>
          <w:sz w:val="22"/>
          <w:szCs w:val="22"/>
        </w:rPr>
      </w:pPr>
      <w:r w:rsidRPr="007F18AD">
        <w:rPr>
          <w:rFonts w:ascii="Calibri" w:hAnsi="Calibri" w:cs="Calibri"/>
          <w:sz w:val="22"/>
          <w:szCs w:val="22"/>
        </w:rPr>
        <w:tab/>
        <w:t>42. Paslaugų teikėjas garantuoja Pirkėjui jo patirtų nuostolių atlyginimą dėl bet kokių reikalavimų, kylančių dėl Paslaugų teikėjo Sutarties vykdymo metu padarytų autorių teisių, patentų, licencijų, brėžinių, modelių, prekių pavadinimų ar prekės ženklų arba kitos intelektinės nuosavybė teisės pažeidimų. Paslaugų teikėjas taip pat užtikrina, kad atlygins Pirkėjui bet kokius jo patirtus nuostolius, atsiradusius dėl pateiktų pretenzijų ir (ar) paskirtų baudų, taip pat bet kokius kitus nuostolius, atsiradusius dėl to, kad Paslaugų teikėjas tvarko asmens duomenis, pažeisdamas Sutarties ir teisės aktų sąlygas.</w:t>
      </w:r>
    </w:p>
    <w:p w14:paraId="45FF66F8" w14:textId="77777777" w:rsidR="000F0215" w:rsidRPr="007F18AD" w:rsidRDefault="000F0215" w:rsidP="000F0215">
      <w:pPr>
        <w:jc w:val="both"/>
        <w:rPr>
          <w:rFonts w:ascii="Calibri" w:hAnsi="Calibri" w:cs="Calibri"/>
          <w:sz w:val="22"/>
          <w:szCs w:val="22"/>
        </w:rPr>
      </w:pPr>
    </w:p>
    <w:p w14:paraId="721E1753" w14:textId="77777777" w:rsidR="000F0215" w:rsidRDefault="000F0215" w:rsidP="000F0215">
      <w:pPr>
        <w:jc w:val="center"/>
        <w:rPr>
          <w:rFonts w:ascii="Calibri" w:hAnsi="Calibri" w:cs="Calibri"/>
          <w:b/>
          <w:sz w:val="22"/>
          <w:szCs w:val="22"/>
        </w:rPr>
      </w:pPr>
    </w:p>
    <w:p w14:paraId="0771C630" w14:textId="77777777" w:rsidR="000F0215" w:rsidRDefault="000F0215" w:rsidP="000F0215">
      <w:pPr>
        <w:jc w:val="center"/>
        <w:rPr>
          <w:rFonts w:ascii="Calibri" w:hAnsi="Calibri" w:cs="Calibri"/>
          <w:b/>
          <w:sz w:val="22"/>
          <w:szCs w:val="22"/>
        </w:rPr>
      </w:pPr>
    </w:p>
    <w:p w14:paraId="32CCDCCE" w14:textId="77777777" w:rsidR="000F0215" w:rsidRPr="007F18AD" w:rsidRDefault="000F0215" w:rsidP="000F0215">
      <w:pPr>
        <w:jc w:val="center"/>
        <w:rPr>
          <w:rFonts w:ascii="Calibri" w:hAnsi="Calibri" w:cs="Calibri"/>
          <w:b/>
          <w:sz w:val="22"/>
          <w:szCs w:val="22"/>
        </w:rPr>
      </w:pPr>
      <w:r w:rsidRPr="007F18AD">
        <w:rPr>
          <w:rFonts w:ascii="Calibri" w:hAnsi="Calibri" w:cs="Calibri"/>
          <w:b/>
          <w:sz w:val="22"/>
          <w:szCs w:val="22"/>
        </w:rPr>
        <w:t xml:space="preserve">VI. NENUGALIMA JĖGA </w:t>
      </w:r>
      <w:r w:rsidRPr="007F18AD">
        <w:rPr>
          <w:rFonts w:ascii="Calibri" w:hAnsi="Calibri" w:cs="Calibri"/>
          <w:b/>
          <w:i/>
          <w:sz w:val="22"/>
          <w:szCs w:val="22"/>
        </w:rPr>
        <w:t>(FORCE MAJEURE)</w:t>
      </w:r>
      <w:r w:rsidRPr="007F18AD">
        <w:rPr>
          <w:rFonts w:ascii="Calibri" w:hAnsi="Calibri" w:cs="Calibri"/>
          <w:b/>
          <w:sz w:val="22"/>
          <w:szCs w:val="22"/>
        </w:rPr>
        <w:t xml:space="preserve"> </w:t>
      </w:r>
    </w:p>
    <w:p w14:paraId="783F9B9B" w14:textId="77777777" w:rsidR="000F0215" w:rsidRPr="007F18AD" w:rsidRDefault="000F0215" w:rsidP="000F0215">
      <w:pPr>
        <w:jc w:val="center"/>
        <w:rPr>
          <w:rFonts w:ascii="Calibri" w:hAnsi="Calibri" w:cs="Calibri"/>
          <w:b/>
          <w:sz w:val="22"/>
          <w:szCs w:val="22"/>
        </w:rPr>
      </w:pPr>
    </w:p>
    <w:p w14:paraId="3B41822B" w14:textId="77777777" w:rsidR="000F0215" w:rsidRPr="007F18AD" w:rsidRDefault="000F0215" w:rsidP="000F0215">
      <w:pPr>
        <w:ind w:firstLine="720"/>
        <w:jc w:val="both"/>
        <w:rPr>
          <w:rFonts w:ascii="Calibri" w:hAnsi="Calibri" w:cs="Calibri"/>
          <w:sz w:val="22"/>
          <w:szCs w:val="22"/>
        </w:rPr>
      </w:pPr>
      <w:r w:rsidRPr="007F18AD">
        <w:rPr>
          <w:rFonts w:ascii="Calibri" w:hAnsi="Calibri" w:cs="Calibri"/>
          <w:sz w:val="22"/>
          <w:szCs w:val="22"/>
        </w:rPr>
        <w:t xml:space="preserve">43.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7F18AD">
        <w:rPr>
          <w:rFonts w:ascii="Calibri" w:hAnsi="Calibri" w:cs="Calibri"/>
          <w:i/>
          <w:iCs/>
          <w:sz w:val="22"/>
          <w:szCs w:val="22"/>
        </w:rPr>
        <w:t>(force majeure)</w:t>
      </w:r>
      <w:r w:rsidRPr="007F18AD">
        <w:rPr>
          <w:rFonts w:ascii="Calibri" w:hAnsi="Calibri" w:cs="Calibri"/>
          <w:sz w:val="22"/>
          <w:szCs w:val="22"/>
        </w:rPr>
        <w:t xml:space="preserve"> aplinkybėms taisyklėse, patvirtintose Lietuvos Respublikos Vyriausybės </w:t>
      </w:r>
      <w:smartTag w:uri="urn:schemas-microsoft-com:office:smarttags" w:element="metricconverter">
        <w:smartTagPr>
          <w:attr w:name="ProductID" w:val="1996ﾠm"/>
        </w:smartTagPr>
        <w:r w:rsidRPr="007F18AD">
          <w:rPr>
            <w:rFonts w:ascii="Calibri" w:hAnsi="Calibri" w:cs="Calibri"/>
            <w:sz w:val="22"/>
            <w:szCs w:val="22"/>
          </w:rPr>
          <w:t>1996 m</w:t>
        </w:r>
      </w:smartTag>
      <w:r w:rsidRPr="007F18AD">
        <w:rPr>
          <w:rFonts w:ascii="Calibri" w:hAnsi="Calibri" w:cs="Calibri"/>
          <w:sz w:val="22"/>
          <w:szCs w:val="22"/>
        </w:rPr>
        <w:t xml:space="preserve">. liepos 15 d. nutarimu Nr. 840. Nustatydamos nenugalimos jėgos aplinkybes Šalys vadovaujasi Lietuvos Respublikos Vyriausybės 1997 m. kovo 13 d. nutarimu Nr. 222 „Dėl nenugalimos jėgos </w:t>
      </w:r>
      <w:r w:rsidRPr="007F18AD">
        <w:rPr>
          <w:rFonts w:ascii="Calibri" w:hAnsi="Calibri" w:cs="Calibri"/>
          <w:i/>
          <w:iCs/>
          <w:sz w:val="22"/>
          <w:szCs w:val="22"/>
        </w:rPr>
        <w:t>(force majeure)</w:t>
      </w:r>
      <w:r w:rsidRPr="007F18AD">
        <w:rPr>
          <w:rFonts w:ascii="Calibri" w:hAnsi="Calibri" w:cs="Calibri"/>
          <w:sz w:val="22"/>
          <w:szCs w:val="22"/>
        </w:rPr>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5B2B8502" w14:textId="77777777" w:rsidR="000F0215" w:rsidRPr="007F18AD" w:rsidRDefault="000F0215" w:rsidP="000F0215">
      <w:pPr>
        <w:ind w:firstLine="720"/>
        <w:jc w:val="both"/>
        <w:rPr>
          <w:rFonts w:ascii="Calibri" w:hAnsi="Calibri" w:cs="Calibri"/>
          <w:sz w:val="22"/>
          <w:szCs w:val="22"/>
        </w:rPr>
      </w:pPr>
      <w:r w:rsidRPr="007F18AD">
        <w:rPr>
          <w:rFonts w:ascii="Calibri" w:hAnsi="Calibri" w:cs="Calibri"/>
          <w:sz w:val="22"/>
          <w:szCs w:val="22"/>
        </w:rPr>
        <w:t>44. Šalis, prašanti ją atleisti nuo atsakomybės, privalo raštu pranešti kitai Šaliai apie nenugalimos jėgos aplinkybes nedelsdama,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w:t>
      </w:r>
      <w:r>
        <w:rPr>
          <w:rFonts w:ascii="Calibri" w:hAnsi="Calibri" w:cs="Calibri"/>
          <w:sz w:val="22"/>
          <w:szCs w:val="22"/>
        </w:rPr>
        <w:t>as</w:t>
      </w:r>
      <w:r w:rsidRPr="007F18AD">
        <w:rPr>
          <w:rFonts w:ascii="Calibri" w:hAnsi="Calibri" w:cs="Calibri"/>
          <w:sz w:val="22"/>
          <w:szCs w:val="22"/>
        </w:rPr>
        <w:t xml:space="preserve"> taip pat turi būti pateiktas, kai išnyksta įsipareigojimų nevykdymo pagrindas.</w:t>
      </w:r>
    </w:p>
    <w:p w14:paraId="2F9A9251" w14:textId="77777777" w:rsidR="000F0215" w:rsidRPr="007F18AD" w:rsidRDefault="000F0215" w:rsidP="000F0215">
      <w:pPr>
        <w:jc w:val="both"/>
        <w:rPr>
          <w:rFonts w:ascii="Calibri" w:hAnsi="Calibri" w:cs="Calibri"/>
          <w:b/>
          <w:sz w:val="22"/>
          <w:szCs w:val="22"/>
        </w:rPr>
      </w:pPr>
    </w:p>
    <w:p w14:paraId="57EBF92D" w14:textId="77777777" w:rsidR="000F0215" w:rsidRPr="007F18AD" w:rsidRDefault="000F0215" w:rsidP="000F0215">
      <w:pPr>
        <w:jc w:val="center"/>
        <w:rPr>
          <w:rFonts w:ascii="Calibri" w:hAnsi="Calibri" w:cs="Calibri"/>
          <w:b/>
          <w:sz w:val="22"/>
          <w:szCs w:val="22"/>
        </w:rPr>
      </w:pPr>
      <w:r w:rsidRPr="007F18AD">
        <w:rPr>
          <w:rFonts w:ascii="Calibri" w:hAnsi="Calibri" w:cs="Calibri"/>
          <w:b/>
          <w:sz w:val="22"/>
          <w:szCs w:val="22"/>
        </w:rPr>
        <w:t>VII. KONFIDENCIALUMAS IR ASMENS DUOMENŲ APSAUGA</w:t>
      </w:r>
    </w:p>
    <w:p w14:paraId="12C325B1" w14:textId="77777777" w:rsidR="000F0215" w:rsidRPr="007F18AD" w:rsidRDefault="000F0215" w:rsidP="000F0215">
      <w:pPr>
        <w:jc w:val="center"/>
        <w:rPr>
          <w:rFonts w:ascii="Calibri" w:hAnsi="Calibri" w:cs="Calibri"/>
          <w:b/>
          <w:sz w:val="22"/>
          <w:szCs w:val="22"/>
        </w:rPr>
      </w:pPr>
    </w:p>
    <w:p w14:paraId="6389B1D1" w14:textId="77777777" w:rsidR="000F0215" w:rsidRPr="00F23E2D" w:rsidRDefault="000F0215" w:rsidP="000F0215">
      <w:pPr>
        <w:pStyle w:val="0Punktai"/>
        <w:ind w:firstLine="709"/>
        <w:rPr>
          <w:rFonts w:ascii="Calibri" w:hAnsi="Calibri" w:cs="Calibri"/>
          <w:sz w:val="22"/>
          <w:szCs w:val="22"/>
          <w:lang w:eastAsia="en-US"/>
        </w:rPr>
      </w:pPr>
      <w:r w:rsidRPr="007F18AD">
        <w:rPr>
          <w:rFonts w:ascii="Calibri" w:hAnsi="Calibri" w:cs="Calibri"/>
          <w:bCs/>
          <w:sz w:val="22"/>
          <w:szCs w:val="22"/>
        </w:rPr>
        <w:lastRenderedPageBreak/>
        <w:t>45.</w:t>
      </w:r>
      <w:r>
        <w:rPr>
          <w:rFonts w:ascii="Calibri" w:hAnsi="Calibri"/>
          <w:bCs/>
          <w:sz w:val="22"/>
          <w:szCs w:val="22"/>
        </w:rPr>
        <w:t xml:space="preserve"> </w:t>
      </w:r>
      <w:r w:rsidRPr="00F23E2D">
        <w:rPr>
          <w:rFonts w:ascii="Calibri" w:hAnsi="Calibri" w:cs="Calibri"/>
          <w:sz w:val="22"/>
          <w:szCs w:val="22"/>
          <w:lang w:eastAsia="en-US"/>
        </w:rPr>
        <w:t>Paslaugos (-ų) pagal Sutartį teikimo metu turi būti vadovaujamasi 2016 m. balandžio 27 d. Europos Parlamento ir Tarybos reglamento (ES) 2016/679 dėl fizinių asmenų apsaugos tvarkant asmens duomenis ir dėl laisvo tokių duomenų judėjimo ir kuriuo panaikinama Direktyva 95/46/EB (Bendrasis duomenų apsaugos reglamentas), Lietuvos Respublikos kibernetinio saugumo įstatymo, Organizacinių ir techninių kibernetinio saugumo reikalavimų, taikomų kibernetinio saugumo subjektams, aprašo, patvirtinto Lietuvos Respublikos Vyriausybės 2018 m. rugpjūčio 13 d. nutarimu Nr. 818 „Dėl Lietuvos Respublikos kibernetinio saugumo įstatymo įgyvendinimo“ ir kitų teisės aktų, reglamentuojančių duomenų apsaugą, nuostatomis.</w:t>
      </w:r>
    </w:p>
    <w:p w14:paraId="347799CF" w14:textId="77777777" w:rsidR="000F0215" w:rsidRPr="00F23E2D" w:rsidRDefault="000F0215" w:rsidP="000F0215">
      <w:pPr>
        <w:ind w:firstLine="709"/>
        <w:jc w:val="both"/>
        <w:rPr>
          <w:rFonts w:ascii="Calibri" w:hAnsi="Calibri"/>
          <w:sz w:val="22"/>
          <w:szCs w:val="22"/>
        </w:rPr>
      </w:pPr>
      <w:r w:rsidRPr="00F23E2D">
        <w:rPr>
          <w:rFonts w:ascii="Calibri" w:hAnsi="Calibri"/>
          <w:bCs/>
          <w:sz w:val="22"/>
          <w:szCs w:val="22"/>
        </w:rPr>
        <w:t>46.</w:t>
      </w:r>
      <w:r w:rsidRPr="00F23E2D">
        <w:rPr>
          <w:rFonts w:ascii="Calibri" w:hAnsi="Calibri"/>
          <w:sz w:val="22"/>
          <w:szCs w:val="22"/>
        </w:rPr>
        <w:t xml:space="preserve"> Konfidencialia informacija laikoma:</w:t>
      </w:r>
    </w:p>
    <w:p w14:paraId="6B546FD7" w14:textId="77777777" w:rsidR="000F0215" w:rsidRPr="00F23E2D" w:rsidRDefault="000F0215" w:rsidP="000F0215">
      <w:pPr>
        <w:ind w:firstLine="720"/>
        <w:jc w:val="both"/>
        <w:rPr>
          <w:rFonts w:ascii="Calibri" w:hAnsi="Calibri"/>
          <w:sz w:val="22"/>
          <w:szCs w:val="22"/>
        </w:rPr>
      </w:pPr>
      <w:r w:rsidRPr="00F23E2D">
        <w:rPr>
          <w:rFonts w:ascii="Calibri" w:hAnsi="Calibri"/>
          <w:sz w:val="22"/>
          <w:szCs w:val="22"/>
        </w:rPr>
        <w:t xml:space="preserve">46.1. visa bet kokiu būdu išreikšta informacija (rašytinė, žodinė, elektroninė ar vizualinė), kuri gaunama vykdant Sutartimi prisiimtus įsipareigojimus ir kuri yra susijusi su Šalių atliekamomis funkcijomis, išskyrus viešai prieinamą informaciją, teisės aktuose numatytus atvejus bei Bendrovei raštu patvirtinus, kad tam tikra pateikta informacija nėra konfidenciali; </w:t>
      </w:r>
    </w:p>
    <w:p w14:paraId="21537C8D" w14:textId="77777777" w:rsidR="000F0215" w:rsidRPr="00F23E2D" w:rsidRDefault="000F0215" w:rsidP="000F0215">
      <w:pPr>
        <w:ind w:firstLine="720"/>
        <w:jc w:val="both"/>
        <w:rPr>
          <w:rFonts w:ascii="Calibri" w:hAnsi="Calibri"/>
          <w:sz w:val="22"/>
          <w:szCs w:val="22"/>
        </w:rPr>
      </w:pPr>
      <w:r w:rsidRPr="00F23E2D">
        <w:rPr>
          <w:rFonts w:ascii="Calibri" w:hAnsi="Calibri"/>
          <w:sz w:val="22"/>
          <w:szCs w:val="22"/>
        </w:rPr>
        <w:t>46.2. kita informacija, pažymėta kaip konfidenciali ar nors ir nepažymėta, bet pagal savo turinį ir pobūdį laikytina konfidencialia;</w:t>
      </w:r>
    </w:p>
    <w:p w14:paraId="1ADDE100" w14:textId="77777777" w:rsidR="000F0215" w:rsidRPr="00F23E2D" w:rsidRDefault="000F0215" w:rsidP="000F0215">
      <w:pPr>
        <w:ind w:firstLine="720"/>
        <w:jc w:val="both"/>
        <w:rPr>
          <w:rFonts w:ascii="Calibri" w:hAnsi="Calibri"/>
          <w:sz w:val="22"/>
          <w:szCs w:val="22"/>
        </w:rPr>
      </w:pPr>
      <w:r w:rsidRPr="00F23E2D">
        <w:rPr>
          <w:rFonts w:ascii="Calibri" w:hAnsi="Calibri"/>
          <w:sz w:val="22"/>
          <w:szCs w:val="22"/>
        </w:rPr>
        <w:t>46.3. kilus neaiškumams, ar informacija yra konfidenciali, Sutarties Šalis turi kreiptis į kitą Šalį dėl šios informacijos kategorijos nustatymo.</w:t>
      </w:r>
    </w:p>
    <w:p w14:paraId="4D0D842E" w14:textId="77777777" w:rsidR="000F0215" w:rsidRPr="00F23E2D" w:rsidRDefault="000F0215" w:rsidP="000F0215">
      <w:pPr>
        <w:ind w:firstLine="720"/>
        <w:jc w:val="both"/>
        <w:rPr>
          <w:rFonts w:ascii="Calibri" w:hAnsi="Calibri"/>
          <w:sz w:val="22"/>
          <w:szCs w:val="22"/>
        </w:rPr>
      </w:pPr>
      <w:r w:rsidRPr="00F23E2D">
        <w:rPr>
          <w:rFonts w:ascii="Calibri" w:hAnsi="Calibri"/>
          <w:sz w:val="22"/>
          <w:szCs w:val="22"/>
        </w:rPr>
        <w:t>47. Paslaugų teikėjas įsipareigoja:</w:t>
      </w:r>
    </w:p>
    <w:p w14:paraId="1A94C7FB" w14:textId="77777777" w:rsidR="000F0215" w:rsidRPr="00F23E2D" w:rsidRDefault="000F0215" w:rsidP="000F0215">
      <w:pPr>
        <w:ind w:firstLine="720"/>
        <w:contextualSpacing/>
        <w:jc w:val="both"/>
        <w:rPr>
          <w:rFonts w:ascii="Calibri" w:hAnsi="Calibri"/>
          <w:sz w:val="22"/>
          <w:szCs w:val="22"/>
        </w:rPr>
      </w:pPr>
      <w:r w:rsidRPr="00F23E2D">
        <w:rPr>
          <w:rFonts w:ascii="Calibri" w:hAnsi="Calibri"/>
          <w:sz w:val="22"/>
          <w:szCs w:val="22"/>
        </w:rPr>
        <w:t>47.1. laikytis konfidencialumo įsipareigojimų ir asmens duomenų apsaugos reikalavimų, naudotis konfidencialia informacija tik Sutarties įsipareigojimų vykdymo tikslais ir tiek, kiek būtina Šalių sutartiniams įsipareigojimams;</w:t>
      </w:r>
    </w:p>
    <w:p w14:paraId="58C8B7E8" w14:textId="77777777" w:rsidR="000F0215" w:rsidRPr="00F23E2D" w:rsidRDefault="000F0215" w:rsidP="000F0215">
      <w:pPr>
        <w:ind w:firstLine="720"/>
        <w:jc w:val="both"/>
        <w:rPr>
          <w:rFonts w:ascii="Calibri" w:hAnsi="Calibri"/>
          <w:sz w:val="22"/>
          <w:szCs w:val="22"/>
        </w:rPr>
      </w:pPr>
      <w:r w:rsidRPr="00F23E2D">
        <w:rPr>
          <w:rFonts w:ascii="Calibri" w:hAnsi="Calibri"/>
          <w:sz w:val="22"/>
          <w:szCs w:val="22"/>
        </w:rPr>
        <w:t>47.2. neskleisti, negarsinti, neperduoti ar kitokiu būdu neperleisti tretiesiems asmenims bei nenaudoti trečiųjų fizinių ar juridinių asmenų interesams konfidencialios informacijos, kuri bet kokia forma Sutarties įsipareigojimų tikslais buvo gauta iš Šalies, Sutarties galiojimo laikotarpiu ir po Sutarties įvykdymo ar jos nutraukimo be išankstinio rašytinio kitos Šalies sutikimo, jeigu Lietuvos Respublikos įstatymai bei kiti teisės aktai nenustato kitaip;</w:t>
      </w:r>
    </w:p>
    <w:p w14:paraId="27442350" w14:textId="77777777" w:rsidR="000F0215" w:rsidRPr="00F23E2D" w:rsidRDefault="000F0215" w:rsidP="000F0215">
      <w:pPr>
        <w:ind w:firstLine="720"/>
        <w:jc w:val="both"/>
        <w:rPr>
          <w:rFonts w:ascii="Calibri" w:hAnsi="Calibri"/>
          <w:sz w:val="22"/>
          <w:szCs w:val="22"/>
        </w:rPr>
      </w:pPr>
      <w:r w:rsidRPr="00F23E2D">
        <w:rPr>
          <w:rFonts w:ascii="Calibri" w:hAnsi="Calibri"/>
          <w:sz w:val="22"/>
          <w:szCs w:val="22"/>
        </w:rPr>
        <w:t>47.3. nenaudoti konfidencialios informacijos asmeniniams, trečiųjų asmenų poreikiams ar tokiu būdu, kuris pakenktų informaciją perdavusiai Šaliai;</w:t>
      </w:r>
    </w:p>
    <w:p w14:paraId="7C0B7A58" w14:textId="77777777" w:rsidR="000F0215" w:rsidRPr="00F23E2D" w:rsidRDefault="000F0215" w:rsidP="000F0215">
      <w:pPr>
        <w:ind w:firstLine="720"/>
        <w:jc w:val="both"/>
        <w:rPr>
          <w:rFonts w:ascii="Calibri" w:hAnsi="Calibri"/>
          <w:sz w:val="22"/>
          <w:szCs w:val="22"/>
        </w:rPr>
      </w:pPr>
      <w:r w:rsidRPr="00F23E2D">
        <w:rPr>
          <w:rFonts w:ascii="Calibri" w:hAnsi="Calibri"/>
          <w:sz w:val="22"/>
          <w:szCs w:val="22"/>
        </w:rPr>
        <w:t>47.4. laikytis šių darbo su konfidencialia informacija nuostatų ir principų:</w:t>
      </w:r>
    </w:p>
    <w:p w14:paraId="5F616A58" w14:textId="77777777" w:rsidR="000F0215" w:rsidRPr="00F23E2D" w:rsidRDefault="000F0215" w:rsidP="000F0215">
      <w:pPr>
        <w:ind w:firstLine="720"/>
        <w:jc w:val="both"/>
        <w:rPr>
          <w:rFonts w:ascii="Calibri" w:hAnsi="Calibri"/>
          <w:sz w:val="22"/>
          <w:szCs w:val="22"/>
        </w:rPr>
      </w:pPr>
      <w:r w:rsidRPr="00F23E2D">
        <w:rPr>
          <w:rFonts w:ascii="Calibri" w:hAnsi="Calibri"/>
          <w:sz w:val="22"/>
          <w:szCs w:val="22"/>
        </w:rPr>
        <w:t>47.4.1. informacijos konfidencialumo – konfidencialios informacijos apsaugos nuo nesankcionuoto paskelbimo;</w:t>
      </w:r>
    </w:p>
    <w:p w14:paraId="37398CDC" w14:textId="77777777" w:rsidR="000F0215" w:rsidRPr="00F23E2D" w:rsidRDefault="000F0215" w:rsidP="000F0215">
      <w:pPr>
        <w:ind w:firstLine="720"/>
        <w:jc w:val="both"/>
        <w:rPr>
          <w:rFonts w:ascii="Calibri" w:hAnsi="Calibri"/>
          <w:sz w:val="22"/>
          <w:szCs w:val="22"/>
        </w:rPr>
      </w:pPr>
      <w:r w:rsidRPr="00F23E2D">
        <w:rPr>
          <w:rFonts w:ascii="Calibri" w:hAnsi="Calibri"/>
          <w:sz w:val="22"/>
          <w:szCs w:val="22"/>
        </w:rPr>
        <w:t>47.4.2. vientisumo – konfidencialios informacijos apsaugos nuo nesankcionuoto ar atsitiktinio pakeitimo;</w:t>
      </w:r>
    </w:p>
    <w:p w14:paraId="35DD9410" w14:textId="77777777" w:rsidR="000F0215" w:rsidRPr="00F23E2D" w:rsidRDefault="000F0215" w:rsidP="000F0215">
      <w:pPr>
        <w:ind w:firstLine="720"/>
        <w:jc w:val="both"/>
        <w:rPr>
          <w:rFonts w:ascii="Calibri" w:hAnsi="Calibri"/>
          <w:spacing w:val="-4"/>
          <w:sz w:val="22"/>
          <w:szCs w:val="22"/>
        </w:rPr>
      </w:pPr>
      <w:r w:rsidRPr="00F23E2D">
        <w:rPr>
          <w:rFonts w:ascii="Calibri" w:hAnsi="Calibri"/>
          <w:spacing w:val="-4"/>
          <w:sz w:val="22"/>
          <w:szCs w:val="22"/>
        </w:rPr>
        <w:t>47.4.3. prieinamumo – užtikrinimo, kad konfidenciali informacija yra prieinama teisėtiems naudotojams, t. y. asmenims, kurie Paslaugų teikėjo paskirti atsakingais už duomenų / asmens duomenų gavimą pagal Sutartį, ir tik tada, kai ji (konfidenciali informacija) reikalinga siekiant tinkamai vykdyti Sutarties sąlygas;</w:t>
      </w:r>
    </w:p>
    <w:p w14:paraId="1085EFE0" w14:textId="77777777" w:rsidR="000F0215" w:rsidRPr="00F23E2D" w:rsidRDefault="000F0215" w:rsidP="000F0215">
      <w:pPr>
        <w:ind w:firstLine="720"/>
        <w:jc w:val="both"/>
        <w:rPr>
          <w:rFonts w:ascii="Calibri" w:hAnsi="Calibri"/>
          <w:spacing w:val="-4"/>
          <w:sz w:val="22"/>
          <w:szCs w:val="22"/>
        </w:rPr>
      </w:pPr>
      <w:r w:rsidRPr="00F23E2D">
        <w:rPr>
          <w:rFonts w:ascii="Calibri" w:hAnsi="Calibri"/>
          <w:spacing w:val="-4"/>
          <w:sz w:val="22"/>
          <w:szCs w:val="22"/>
        </w:rPr>
        <w:t>47.5. imtis visų teisinių, techninių ir organizacinių priemonių gautos informacijos apsaugoti ir konfidencialumui užtikrinti;</w:t>
      </w:r>
    </w:p>
    <w:p w14:paraId="7D50117A" w14:textId="77777777" w:rsidR="000F0215" w:rsidRPr="00F23E2D" w:rsidRDefault="000F0215" w:rsidP="000F0215">
      <w:pPr>
        <w:ind w:firstLine="720"/>
        <w:jc w:val="both"/>
        <w:rPr>
          <w:rFonts w:ascii="Calibri" w:hAnsi="Calibri"/>
          <w:spacing w:val="-4"/>
          <w:sz w:val="22"/>
          <w:szCs w:val="22"/>
        </w:rPr>
      </w:pPr>
      <w:r w:rsidRPr="00F23E2D">
        <w:rPr>
          <w:rFonts w:ascii="Calibri" w:hAnsi="Calibri"/>
          <w:spacing w:val="-4"/>
          <w:sz w:val="22"/>
          <w:szCs w:val="22"/>
        </w:rPr>
        <w:t>47.6. nedelsiant pranešti Bendrovei, jeigu Paslaugų teikėjas sužino arba pagrįstai įtaria, kad konfidenciali informacija buvo neteisėtai atskleista tretiesiems asmenims;</w:t>
      </w:r>
    </w:p>
    <w:p w14:paraId="03BB82DD" w14:textId="77777777" w:rsidR="000F0215" w:rsidRPr="00F23E2D" w:rsidRDefault="000F0215" w:rsidP="000F0215">
      <w:pPr>
        <w:ind w:firstLine="709"/>
        <w:jc w:val="both"/>
        <w:rPr>
          <w:rFonts w:ascii="Calibri" w:hAnsi="Calibri"/>
          <w:spacing w:val="-4"/>
          <w:sz w:val="22"/>
          <w:szCs w:val="22"/>
        </w:rPr>
      </w:pPr>
      <w:r w:rsidRPr="00F23E2D">
        <w:rPr>
          <w:rFonts w:ascii="Calibri" w:hAnsi="Calibri"/>
          <w:spacing w:val="-4"/>
          <w:sz w:val="22"/>
          <w:szCs w:val="22"/>
        </w:rPr>
        <w:t>47.7. pagrįstai nedelsdamas ir, jei įmanoma praėjus ne daugiau kaip 24 valandoms nuo galimo informacijos saugumo ir/ar kibernetinio incidento (įskaitant asmens duomenų pažeidimus), susijusio su Bendrovės duomenimis ar informaciniais ištekliais, nustatymo, apie įvykusį ar galimai įvykusį incidentą informuoti Bendrovę el. paštu: cirt@ans.lt arba telefonu +370 706 94707; taip pat nedelsiant informuoti kitą Šalį apie anksčiau nurodytų nesklandumų pašalinimą. Pranešime apie pažeidimą privalo būti nurodytas pažeidimo pobūdis, galimos pažeidimo pasekmės ir priemonės, kurių buvo imtasi pažeidimo padariniams panaikinti ar sušvelninti.</w:t>
      </w:r>
    </w:p>
    <w:p w14:paraId="4B981068" w14:textId="77777777" w:rsidR="000F0215" w:rsidRPr="00F23E2D" w:rsidRDefault="000F0215" w:rsidP="000F0215">
      <w:pPr>
        <w:ind w:firstLine="709"/>
        <w:jc w:val="both"/>
        <w:rPr>
          <w:rFonts w:asciiTheme="minorHAnsi" w:hAnsiTheme="minorHAnsi" w:cstheme="minorHAnsi"/>
          <w:sz w:val="22"/>
          <w:szCs w:val="22"/>
        </w:rPr>
      </w:pPr>
      <w:r w:rsidRPr="00F23E2D">
        <w:rPr>
          <w:rFonts w:asciiTheme="minorHAnsi" w:hAnsiTheme="minorHAnsi" w:cstheme="minorHAnsi"/>
          <w:sz w:val="22"/>
          <w:szCs w:val="22"/>
        </w:rPr>
        <w:t xml:space="preserve">48. Paslaugų teikėjas gali vykdyti Sutartį tik jo darbuotojams, vykdantiems Sutartį, susipažinus su konfidencialios informacijos reikalavimais, nustatytais Sutartyje bei pasirašius konfidencialumo </w:t>
      </w:r>
      <w:r w:rsidRPr="00F23E2D">
        <w:rPr>
          <w:rFonts w:asciiTheme="minorHAnsi" w:hAnsiTheme="minorHAnsi" w:cstheme="minorHAnsi"/>
          <w:sz w:val="22"/>
          <w:szCs w:val="22"/>
        </w:rPr>
        <w:lastRenderedPageBreak/>
        <w:t>pasižadėjimą pagal Bendrovės generalinio direktoriaus patvirtintą formą ir, jei reikalinga, pateikus prašymą suteikti prieigą prie Bendrovės informacinių sistemų.</w:t>
      </w:r>
    </w:p>
    <w:p w14:paraId="23BA417F" w14:textId="77777777" w:rsidR="000F0215" w:rsidRPr="00F23E2D" w:rsidRDefault="000F0215" w:rsidP="000F0215">
      <w:pPr>
        <w:ind w:firstLine="720"/>
        <w:jc w:val="both"/>
        <w:rPr>
          <w:rFonts w:ascii="Calibri" w:hAnsi="Calibri"/>
          <w:spacing w:val="-4"/>
          <w:sz w:val="22"/>
          <w:szCs w:val="22"/>
        </w:rPr>
      </w:pPr>
      <w:r w:rsidRPr="00F23E2D">
        <w:rPr>
          <w:rFonts w:ascii="Calibri" w:hAnsi="Calibri"/>
          <w:spacing w:val="-4"/>
          <w:sz w:val="22"/>
          <w:szCs w:val="22"/>
        </w:rPr>
        <w:t>49. Paslaugų teikėjas turi užtikrinti ir garantuoti, kad jos darbuotojai, kurie teiks Paslaugą (-as), saugos paslaptyje gautą informaciją tiek Paslaugos (-ų) teikimo metu, tiek pasibaigus Sutarčiai, tiek pasibaigus jo darbuotojų darbo ar kitokiems santykiams su Paslaugos teikėju.</w:t>
      </w:r>
    </w:p>
    <w:p w14:paraId="3B6F6533" w14:textId="77777777" w:rsidR="000F0215" w:rsidRPr="00F23E2D" w:rsidRDefault="000F0215" w:rsidP="000F0215">
      <w:pPr>
        <w:ind w:firstLine="720"/>
        <w:jc w:val="both"/>
        <w:rPr>
          <w:rFonts w:ascii="Calibri" w:hAnsi="Calibri"/>
          <w:spacing w:val="-4"/>
          <w:sz w:val="22"/>
          <w:szCs w:val="22"/>
        </w:rPr>
      </w:pPr>
      <w:r w:rsidRPr="00F23E2D">
        <w:rPr>
          <w:rFonts w:ascii="Calibri" w:hAnsi="Calibri"/>
          <w:spacing w:val="-4"/>
          <w:sz w:val="22"/>
          <w:szCs w:val="22"/>
        </w:rPr>
        <w:t xml:space="preserve">50. Jei konfidenciali informacija teikiama elektroninėmis ryšio priemonėmis, ji turi būti šifruojama (pvz., suarchyvuota </w:t>
      </w:r>
      <w:r w:rsidRPr="00F23E2D">
        <w:rPr>
          <w:rFonts w:ascii="Calibri" w:hAnsi="Calibri"/>
          <w:i/>
          <w:iCs/>
          <w:spacing w:val="-4"/>
          <w:sz w:val="22"/>
          <w:szCs w:val="22"/>
        </w:rPr>
        <w:t>zip</w:t>
      </w:r>
      <w:r w:rsidRPr="00F23E2D">
        <w:rPr>
          <w:rFonts w:ascii="Calibri" w:hAnsi="Calibri"/>
          <w:spacing w:val="-4"/>
          <w:sz w:val="22"/>
          <w:szCs w:val="22"/>
        </w:rPr>
        <w:t xml:space="preserve"> formatu, apsaugota slaptažodžiu arba dokumentas apsaugomas slaptažodžiu, kuris perduodamas ne ta pačia elektroninio ryšio priemone, kaip teikiama informacija).</w:t>
      </w:r>
    </w:p>
    <w:p w14:paraId="3B8A3AFB" w14:textId="77777777" w:rsidR="000F0215" w:rsidRPr="00F23E2D" w:rsidRDefault="000F0215" w:rsidP="000F0215">
      <w:pPr>
        <w:ind w:firstLine="720"/>
        <w:jc w:val="both"/>
        <w:rPr>
          <w:rFonts w:ascii="Calibri" w:hAnsi="Calibri"/>
          <w:spacing w:val="-4"/>
          <w:sz w:val="22"/>
          <w:szCs w:val="22"/>
        </w:rPr>
      </w:pPr>
      <w:r w:rsidRPr="00F23E2D">
        <w:rPr>
          <w:rFonts w:ascii="Calibri" w:hAnsi="Calibri"/>
          <w:spacing w:val="-4"/>
          <w:sz w:val="22"/>
          <w:szCs w:val="22"/>
        </w:rPr>
        <w:t>51. Sutartyje ir jos prieduose nurodyti asmens duomenys (vardai, pavardės, pareigos, el. paštas ar telefono numeris) gali būti naudojami tik nustatant Šalių atsakingus asmenis už Sutarties vykdymą ir bendrauti Sutarties vykdymo klausimais.</w:t>
      </w:r>
    </w:p>
    <w:p w14:paraId="410586C6" w14:textId="77777777" w:rsidR="000F0215" w:rsidRPr="00F23E2D" w:rsidRDefault="000F0215" w:rsidP="000F0215">
      <w:pPr>
        <w:ind w:firstLine="720"/>
        <w:jc w:val="both"/>
        <w:rPr>
          <w:rFonts w:ascii="Calibri" w:hAnsi="Calibri"/>
          <w:sz w:val="22"/>
          <w:szCs w:val="22"/>
        </w:rPr>
      </w:pPr>
      <w:r w:rsidRPr="00F23E2D">
        <w:rPr>
          <w:rFonts w:ascii="Calibri" w:hAnsi="Calibri"/>
          <w:spacing w:val="-4"/>
          <w:sz w:val="22"/>
          <w:szCs w:val="22"/>
        </w:rPr>
        <w:t xml:space="preserve">52. Prireikus, kai vykdant Sutartį Šalys turės gauti ar sužinoti kitos Šalies asmens duomenis ir juos tvarkyti </w:t>
      </w:r>
      <w:r w:rsidRPr="00F23E2D">
        <w:rPr>
          <w:rFonts w:ascii="Calibri" w:hAnsi="Calibri"/>
          <w:sz w:val="22"/>
          <w:szCs w:val="22"/>
        </w:rPr>
        <w:t>, sudaromas rašytinis susitarimas dėl asmens duomenų tvarkymo. Toks susitarimas tampa Sutarties priedu.</w:t>
      </w:r>
    </w:p>
    <w:p w14:paraId="0C1040BC" w14:textId="77777777" w:rsidR="000F0215" w:rsidRPr="00F23E2D" w:rsidRDefault="000F0215" w:rsidP="000F0215">
      <w:pPr>
        <w:ind w:firstLine="720"/>
        <w:jc w:val="both"/>
        <w:rPr>
          <w:rFonts w:ascii="Calibri" w:hAnsi="Calibri"/>
          <w:sz w:val="22"/>
          <w:szCs w:val="22"/>
        </w:rPr>
      </w:pPr>
      <w:r w:rsidRPr="00F23E2D">
        <w:rPr>
          <w:rFonts w:ascii="Calibri" w:hAnsi="Calibri"/>
          <w:sz w:val="22"/>
          <w:szCs w:val="22"/>
        </w:rPr>
        <w:t>53. Jeigu Sutarties vykdymo metu paaiškėja, kad yra tvarkomi asmens duomenys, kurie nėra aptarti Sutarties sąlygose, Sutarties šalis turi nedelsdama informuoti kitą Šalį dėl tokių duomenų ir išlaikyti šių duomenų konfidencialumą. Nustačius, kad yra tvarkomi Sutartyje nenumatyti asmens duomenys, Šalys papildo Sutartį pasirašydamos susitarimą dėl šių asmens duomenų tvarkymo.</w:t>
      </w:r>
    </w:p>
    <w:p w14:paraId="669027DD" w14:textId="77777777" w:rsidR="000F0215" w:rsidRPr="00F23E2D" w:rsidRDefault="000F0215" w:rsidP="000F0215">
      <w:pPr>
        <w:ind w:firstLine="720"/>
        <w:jc w:val="both"/>
        <w:rPr>
          <w:rFonts w:ascii="Calibri" w:hAnsi="Calibri"/>
          <w:sz w:val="22"/>
          <w:szCs w:val="22"/>
        </w:rPr>
      </w:pPr>
      <w:r w:rsidRPr="00F23E2D">
        <w:rPr>
          <w:rFonts w:ascii="Calibri" w:hAnsi="Calibri"/>
          <w:sz w:val="22"/>
          <w:szCs w:val="22"/>
        </w:rPr>
        <w:t>54. Visi asmens duomenys, kurie buvo tvarkomi siekiant įvykdyti Sutartyje numatytus įsipareigojimus, gali būti tvarkomi iki to momento, kai pasibaigia Šalių prievolės pagal Sutartį.</w:t>
      </w:r>
    </w:p>
    <w:p w14:paraId="435632A2" w14:textId="77777777" w:rsidR="000F0215" w:rsidRPr="00F23E2D" w:rsidRDefault="000F0215" w:rsidP="000F0215">
      <w:pPr>
        <w:ind w:firstLine="720"/>
        <w:jc w:val="both"/>
        <w:rPr>
          <w:rFonts w:ascii="Calibri" w:hAnsi="Calibri"/>
          <w:sz w:val="22"/>
          <w:szCs w:val="22"/>
        </w:rPr>
      </w:pPr>
      <w:r w:rsidRPr="00F23E2D">
        <w:rPr>
          <w:rFonts w:ascii="Calibri" w:hAnsi="Calibri"/>
          <w:sz w:val="22"/>
          <w:szCs w:val="22"/>
        </w:rPr>
        <w:t>55. Be išankstinio rašytinio Pirkėjo sutikimo Paslaugų teikėjas neturi teisės panaudoti jokios Sutarties dalies ar Pirkėjo pavadinimo rinkodaros tikslais.</w:t>
      </w:r>
    </w:p>
    <w:p w14:paraId="5CE15986" w14:textId="77777777" w:rsidR="000F0215" w:rsidRPr="00F23E2D" w:rsidRDefault="000F0215" w:rsidP="000F0215">
      <w:pPr>
        <w:ind w:firstLine="720"/>
        <w:jc w:val="both"/>
        <w:rPr>
          <w:rFonts w:ascii="Calibri" w:hAnsi="Calibri"/>
          <w:sz w:val="22"/>
          <w:szCs w:val="22"/>
        </w:rPr>
      </w:pPr>
      <w:r w:rsidRPr="00F23E2D">
        <w:rPr>
          <w:rFonts w:ascii="Calibri" w:hAnsi="Calibri"/>
          <w:sz w:val="22"/>
          <w:szCs w:val="22"/>
        </w:rPr>
        <w:t>56. Pasibaigus Sutarties galiojimui arba nutraukus Sutartį, Šalys nedelsdamos privalo:</w:t>
      </w:r>
    </w:p>
    <w:p w14:paraId="4C34605E" w14:textId="77777777" w:rsidR="000F0215" w:rsidRPr="00F23E2D" w:rsidRDefault="000F0215" w:rsidP="000F0215">
      <w:pPr>
        <w:ind w:firstLine="720"/>
        <w:jc w:val="both"/>
        <w:rPr>
          <w:rFonts w:ascii="Calibri" w:hAnsi="Calibri"/>
          <w:sz w:val="22"/>
          <w:szCs w:val="22"/>
        </w:rPr>
      </w:pPr>
      <w:r w:rsidRPr="00F23E2D">
        <w:rPr>
          <w:rFonts w:ascii="Calibri" w:hAnsi="Calibri"/>
          <w:sz w:val="22"/>
          <w:szCs w:val="22"/>
        </w:rPr>
        <w:t>56.1. grąžinti visą konfidencialią informaciją ją suteikusiai Šaliai arba sunaikinti pateiktą konfidencialią informaciją;</w:t>
      </w:r>
    </w:p>
    <w:p w14:paraId="1061C533" w14:textId="77777777" w:rsidR="000F0215" w:rsidRPr="00F23E2D" w:rsidRDefault="000F0215" w:rsidP="000F0215">
      <w:pPr>
        <w:ind w:firstLine="720"/>
        <w:jc w:val="both"/>
        <w:rPr>
          <w:rFonts w:ascii="Calibri" w:hAnsi="Calibri"/>
          <w:sz w:val="22"/>
          <w:szCs w:val="22"/>
        </w:rPr>
      </w:pPr>
      <w:r w:rsidRPr="00F23E2D">
        <w:rPr>
          <w:rFonts w:ascii="Calibri" w:hAnsi="Calibri"/>
          <w:sz w:val="22"/>
          <w:szCs w:val="22"/>
        </w:rPr>
        <w:t>56.2. įpareigoti asmenis, kuriems konfidenciali informacija buvo atskleista, sunaikinti ar galutinai ištrinti visas elektronines bylas, analizes, tyrinėjimus, pastabas ir kitus dokumentus, kuriuose yra konfidencialios informacijos ar kurie yra parengti remiantis konfidencialia informacija;</w:t>
      </w:r>
    </w:p>
    <w:p w14:paraId="11D70135" w14:textId="77777777" w:rsidR="000F0215" w:rsidRPr="00F23E2D" w:rsidRDefault="000F0215" w:rsidP="000F0215">
      <w:pPr>
        <w:ind w:firstLine="720"/>
        <w:contextualSpacing/>
        <w:jc w:val="both"/>
        <w:rPr>
          <w:rFonts w:ascii="Calibri" w:hAnsi="Calibri"/>
          <w:sz w:val="22"/>
          <w:szCs w:val="22"/>
        </w:rPr>
      </w:pPr>
      <w:r w:rsidRPr="00F23E2D">
        <w:rPr>
          <w:rFonts w:ascii="Calibri" w:hAnsi="Calibri"/>
          <w:sz w:val="22"/>
          <w:szCs w:val="22"/>
        </w:rPr>
        <w:t>56.3. kitos Šalies prašymu patvirtinti raštu šiai Šaliai apie konfidencialios informacijos sunaikinimą, nurodant naudotas informacijos naikinimo priemones.</w:t>
      </w:r>
    </w:p>
    <w:p w14:paraId="00561344" w14:textId="77777777" w:rsidR="000F0215" w:rsidRPr="007F18AD" w:rsidRDefault="000F0215" w:rsidP="000F0215">
      <w:pPr>
        <w:ind w:firstLine="720"/>
        <w:jc w:val="both"/>
        <w:rPr>
          <w:rFonts w:ascii="Calibri" w:hAnsi="Calibri" w:cs="Calibri"/>
          <w:color w:val="000000"/>
          <w:sz w:val="22"/>
          <w:szCs w:val="22"/>
        </w:rPr>
      </w:pPr>
      <w:r w:rsidRPr="00F23E2D">
        <w:rPr>
          <w:rFonts w:ascii="Calibri" w:hAnsi="Calibri" w:cs="Calibri"/>
          <w:color w:val="000000"/>
          <w:sz w:val="22"/>
          <w:szCs w:val="22"/>
        </w:rPr>
        <w:t>57. Sutarties Šaliai ir jos darbuotojams, pažeidusiems Bendrovės informacijos saugumo (konfidencialumo, vientisumo ir prieinamumo) reikalavimus, gali būti taikoma Lietuvos Respublikos baudžiamajame kodekse, Lietuvos Respublikos administracinių nusižengimų kodekse ir kituose Lietuvos Respublikos teisės aktuose numatyta atsakomybė.</w:t>
      </w:r>
    </w:p>
    <w:p w14:paraId="012DD659" w14:textId="77777777" w:rsidR="000F0215" w:rsidRPr="00CE120F" w:rsidRDefault="000F0215" w:rsidP="000F0215">
      <w:pPr>
        <w:ind w:firstLine="720"/>
        <w:jc w:val="both"/>
        <w:rPr>
          <w:rFonts w:ascii="Calibri" w:hAnsi="Calibri"/>
          <w:color w:val="000000"/>
          <w:sz w:val="22"/>
          <w:szCs w:val="22"/>
        </w:rPr>
      </w:pPr>
      <w:r w:rsidRPr="007F18AD">
        <w:rPr>
          <w:rFonts w:ascii="Calibri" w:hAnsi="Calibri"/>
          <w:color w:val="000000"/>
          <w:sz w:val="22"/>
          <w:szCs w:val="22"/>
        </w:rPr>
        <w:t>5</w:t>
      </w:r>
      <w:r>
        <w:rPr>
          <w:rFonts w:ascii="Calibri" w:hAnsi="Calibri"/>
          <w:color w:val="000000"/>
          <w:sz w:val="22"/>
          <w:szCs w:val="22"/>
        </w:rPr>
        <w:t>8</w:t>
      </w:r>
      <w:r w:rsidRPr="00CE120F">
        <w:rPr>
          <w:rFonts w:ascii="Calibri" w:hAnsi="Calibri"/>
          <w:color w:val="000000"/>
          <w:sz w:val="22"/>
          <w:szCs w:val="22"/>
        </w:rPr>
        <w:t>. Šalis, pažeidusi Sutarties sąlygas ir perdavusi bet kokią iš kitos Šalies gautą konfidencialią informaciją</w:t>
      </w:r>
      <w:r w:rsidRPr="00CE120F">
        <w:rPr>
          <w:rFonts w:ascii="Calibri" w:hAnsi="Calibri" w:cs="Calibri"/>
          <w:color w:val="000000"/>
          <w:sz w:val="22"/>
          <w:szCs w:val="22"/>
        </w:rPr>
        <w:t xml:space="preserve"> ar asmens duomenis,</w:t>
      </w:r>
      <w:r w:rsidRPr="00CE120F">
        <w:rPr>
          <w:rFonts w:ascii="Calibri" w:hAnsi="Calibri"/>
          <w:color w:val="000000"/>
          <w:sz w:val="22"/>
          <w:szCs w:val="22"/>
        </w:rPr>
        <w:t xml:space="preserve"> susijusius su Sutarties įsipareigojimų vykdymu, tretiesiems asmenims, sumoka nukentėjusiai Šaliai 3 000,</w:t>
      </w:r>
      <w:r>
        <w:rPr>
          <w:rFonts w:ascii="Calibri" w:hAnsi="Calibri"/>
          <w:color w:val="000000"/>
          <w:sz w:val="22"/>
          <w:szCs w:val="22"/>
        </w:rPr>
        <w:t xml:space="preserve"> </w:t>
      </w:r>
      <w:r w:rsidRPr="00CE120F">
        <w:rPr>
          <w:rFonts w:ascii="Calibri" w:hAnsi="Calibri"/>
          <w:color w:val="000000"/>
          <w:sz w:val="22"/>
          <w:szCs w:val="22"/>
        </w:rPr>
        <w:t xml:space="preserve">00 EUR (trijų tūkstančių eurų) dydžio baudą </w:t>
      </w:r>
      <w:r w:rsidRPr="00CE120F">
        <w:rPr>
          <w:rFonts w:ascii="Calibri" w:hAnsi="Calibri" w:cs="Calibri"/>
          <w:color w:val="000000"/>
          <w:sz w:val="22"/>
          <w:szCs w:val="22"/>
        </w:rPr>
        <w:t>(jeigu Sutarties SS dalyje nenustatytas kitas baudos dydis)</w:t>
      </w:r>
      <w:r w:rsidRPr="00CE120F">
        <w:rPr>
          <w:rFonts w:ascii="Calibri" w:hAnsi="Calibri"/>
          <w:color w:val="000000"/>
          <w:sz w:val="22"/>
          <w:szCs w:val="22"/>
        </w:rPr>
        <w:t xml:space="preserve"> ir atlygina visus Šalies patirtus nuostolius, kiek jų nepadengia sumokėta bauda Lietuvos Respublikos įstatymų nustatyta tvarka.</w:t>
      </w:r>
      <w:bookmarkStart w:id="0" w:name="_Toc311705886"/>
      <w:bookmarkStart w:id="1" w:name="_Toc322333659"/>
      <w:r w:rsidRPr="00CE120F">
        <w:rPr>
          <w:rFonts w:ascii="Calibri" w:hAnsi="Calibri"/>
          <w:color w:val="000000"/>
          <w:sz w:val="22"/>
          <w:szCs w:val="22"/>
        </w:rPr>
        <w:t xml:space="preserve"> </w:t>
      </w:r>
    </w:p>
    <w:bookmarkEnd w:id="0"/>
    <w:bookmarkEnd w:id="1"/>
    <w:p w14:paraId="5684C21D" w14:textId="77777777" w:rsidR="000F0215" w:rsidRPr="00CE120F" w:rsidRDefault="000F0215" w:rsidP="000F0215">
      <w:pPr>
        <w:ind w:firstLine="720"/>
        <w:jc w:val="both"/>
        <w:rPr>
          <w:rFonts w:ascii="Calibri" w:hAnsi="Calibri" w:cs="Calibri"/>
          <w:color w:val="000000"/>
          <w:sz w:val="22"/>
          <w:szCs w:val="22"/>
        </w:rPr>
      </w:pPr>
      <w:r w:rsidRPr="00CE120F">
        <w:rPr>
          <w:rFonts w:ascii="Calibri" w:hAnsi="Calibri" w:cs="Calibri"/>
          <w:color w:val="000000"/>
          <w:sz w:val="22"/>
          <w:szCs w:val="22"/>
        </w:rPr>
        <w:t xml:space="preserve">59. Neapribojant Sutarties nuostatų dėl teisės į nuostolių atlyginimą ir atsakomybės taikymo, jeigu Paslaugų teikėjas pažeidžia taikomų teisės aktų reikalavimus, nustatydamas asmens duomenų tvarkymo tikslus ir priemones, Paslaugų teikėjas asmens duomenų tvarkymo požiūriu laikytinas asmens duomenų valdytoju ir tokiu būdu prisiima visą atsakomybę už tokių asmens duomenų tvarkymą. </w:t>
      </w:r>
    </w:p>
    <w:p w14:paraId="3E17BA13" w14:textId="77777777" w:rsidR="000F0215" w:rsidRPr="007F18AD" w:rsidRDefault="000F0215" w:rsidP="000F0215">
      <w:pPr>
        <w:ind w:firstLine="720"/>
        <w:jc w:val="both"/>
        <w:rPr>
          <w:rFonts w:ascii="Calibri" w:hAnsi="Calibri" w:cs="Calibri"/>
          <w:color w:val="000000"/>
          <w:sz w:val="22"/>
          <w:szCs w:val="22"/>
        </w:rPr>
      </w:pPr>
      <w:r w:rsidRPr="000F3026">
        <w:rPr>
          <w:rFonts w:ascii="Calibri" w:hAnsi="Calibri" w:cs="Calibri"/>
          <w:color w:val="000000"/>
          <w:sz w:val="22"/>
          <w:szCs w:val="22"/>
        </w:rPr>
        <w:t>60</w:t>
      </w:r>
      <w:r w:rsidRPr="00CE120F">
        <w:rPr>
          <w:rFonts w:ascii="Calibri" w:hAnsi="Calibri" w:cs="Calibri"/>
          <w:color w:val="000000"/>
          <w:sz w:val="22"/>
          <w:szCs w:val="22"/>
        </w:rPr>
        <w:t>. Šio skyriaus nuostatos lieka galioti neterminuotai po Sutarties pasibaigimo ar nutraukimo.</w:t>
      </w:r>
    </w:p>
    <w:p w14:paraId="2F4A3A67" w14:textId="77777777" w:rsidR="000F0215" w:rsidRPr="007F18AD" w:rsidRDefault="000F0215" w:rsidP="000F0215">
      <w:pPr>
        <w:widowControl w:val="0"/>
        <w:tabs>
          <w:tab w:val="left" w:pos="0"/>
          <w:tab w:val="left" w:pos="993"/>
          <w:tab w:val="left" w:pos="1276"/>
        </w:tabs>
        <w:ind w:firstLine="709"/>
        <w:jc w:val="both"/>
        <w:outlineLvl w:val="1"/>
        <w:rPr>
          <w:rFonts w:ascii="Calibri" w:hAnsi="Calibri" w:cs="Calibri"/>
          <w:b/>
          <w:color w:val="000000"/>
          <w:sz w:val="22"/>
          <w:szCs w:val="22"/>
        </w:rPr>
      </w:pPr>
    </w:p>
    <w:p w14:paraId="4DAF508B" w14:textId="77777777" w:rsidR="000F0215" w:rsidRPr="007F18AD" w:rsidRDefault="000F0215" w:rsidP="000F0215">
      <w:pPr>
        <w:jc w:val="center"/>
        <w:rPr>
          <w:rFonts w:ascii="Calibri" w:hAnsi="Calibri" w:cs="Calibri"/>
          <w:b/>
          <w:sz w:val="22"/>
          <w:szCs w:val="22"/>
        </w:rPr>
      </w:pPr>
      <w:r w:rsidRPr="007F18AD">
        <w:rPr>
          <w:rFonts w:ascii="Calibri" w:hAnsi="Calibri" w:cs="Calibri"/>
          <w:b/>
          <w:sz w:val="22"/>
          <w:szCs w:val="22"/>
        </w:rPr>
        <w:t>VIII. SUTARTIES GALIOJIMAS, KEITIMAS IR NUTRAUKIMAS</w:t>
      </w:r>
    </w:p>
    <w:p w14:paraId="59B1B724" w14:textId="77777777" w:rsidR="000F0215" w:rsidRPr="007F18AD" w:rsidRDefault="000F0215" w:rsidP="000F0215">
      <w:pPr>
        <w:jc w:val="center"/>
        <w:rPr>
          <w:rFonts w:ascii="Calibri" w:hAnsi="Calibri" w:cs="Calibri"/>
          <w:b/>
          <w:sz w:val="22"/>
          <w:szCs w:val="22"/>
        </w:rPr>
      </w:pPr>
    </w:p>
    <w:p w14:paraId="11CBC755" w14:textId="77777777" w:rsidR="000F0215" w:rsidRPr="007F18AD" w:rsidRDefault="000F0215" w:rsidP="000F0215">
      <w:pPr>
        <w:jc w:val="both"/>
        <w:rPr>
          <w:rFonts w:ascii="Calibri" w:hAnsi="Calibri" w:cs="Calibri"/>
          <w:sz w:val="22"/>
          <w:szCs w:val="22"/>
        </w:rPr>
      </w:pPr>
      <w:r w:rsidRPr="007F18AD">
        <w:rPr>
          <w:rFonts w:ascii="Calibri" w:hAnsi="Calibri" w:cs="Calibri"/>
          <w:b/>
          <w:sz w:val="22"/>
          <w:szCs w:val="22"/>
        </w:rPr>
        <w:tab/>
      </w:r>
      <w:r w:rsidRPr="007F18AD">
        <w:rPr>
          <w:rFonts w:ascii="Calibri" w:hAnsi="Calibri" w:cs="Calibri"/>
          <w:sz w:val="22"/>
          <w:szCs w:val="22"/>
        </w:rPr>
        <w:t>6</w:t>
      </w:r>
      <w:r>
        <w:rPr>
          <w:rFonts w:ascii="Calibri" w:hAnsi="Calibri" w:cs="Calibri"/>
          <w:sz w:val="22"/>
          <w:szCs w:val="22"/>
        </w:rPr>
        <w:t>1</w:t>
      </w:r>
      <w:r w:rsidRPr="007F18AD">
        <w:rPr>
          <w:rFonts w:ascii="Calibri" w:hAnsi="Calibri" w:cs="Calibri"/>
          <w:sz w:val="22"/>
          <w:szCs w:val="22"/>
        </w:rPr>
        <w:t xml:space="preserve">. Sutartis įsigalioja abiem Šalims ją pasirašius ir Paslaugų teikėjui pateikus Pirkėjui Sutarties įvykdymo užtikrinimo banko garantiją ar draudimo bendrovės laidavimo raštą. Sutarties </w:t>
      </w:r>
      <w:r w:rsidRPr="007F18AD">
        <w:rPr>
          <w:rFonts w:ascii="Calibri" w:hAnsi="Calibri" w:cs="Calibri"/>
          <w:sz w:val="22"/>
          <w:szCs w:val="22"/>
        </w:rPr>
        <w:lastRenderedPageBreak/>
        <w:t>įvykdymo užtikrinimo sąlyga taikoma, jeigu Sutarties vykdymas turi būti užtikrintas laidavimu arba banko garantija ir tai nurodyta Pirkimo dokumentuose, Pasiūlyme ir Sutarties SS dalyje.</w:t>
      </w:r>
    </w:p>
    <w:p w14:paraId="51AAC6E5" w14:textId="77777777" w:rsidR="000F0215" w:rsidRPr="007F18AD" w:rsidRDefault="000F0215" w:rsidP="000F0215">
      <w:pPr>
        <w:jc w:val="both"/>
        <w:rPr>
          <w:rFonts w:ascii="Calibri" w:hAnsi="Calibri" w:cs="Calibri"/>
          <w:sz w:val="22"/>
          <w:szCs w:val="22"/>
        </w:rPr>
      </w:pPr>
      <w:r w:rsidRPr="007F18AD">
        <w:rPr>
          <w:rFonts w:ascii="Calibri" w:hAnsi="Calibri" w:cs="Calibri"/>
          <w:sz w:val="22"/>
          <w:szCs w:val="22"/>
        </w:rPr>
        <w:tab/>
      </w:r>
      <w:r>
        <w:rPr>
          <w:rFonts w:ascii="Calibri" w:hAnsi="Calibri" w:cs="Calibri"/>
          <w:sz w:val="22"/>
          <w:szCs w:val="22"/>
        </w:rPr>
        <w:t>62</w:t>
      </w:r>
      <w:r w:rsidRPr="007F18AD">
        <w:rPr>
          <w:rFonts w:ascii="Calibri" w:hAnsi="Calibri" w:cs="Calibri"/>
          <w:sz w:val="22"/>
          <w:szCs w:val="22"/>
        </w:rPr>
        <w:t>. Sutartis galioja iki visiško sutartinių įsipareigojimų įvykdymo, Paslaugų teikimo termino pabaigos arba Sutarties nutraukimo joje ar teisės aktuose nustatyta tvarka.</w:t>
      </w:r>
    </w:p>
    <w:p w14:paraId="1F9D0FD1" w14:textId="77777777" w:rsidR="000F0215" w:rsidRPr="007F18AD" w:rsidRDefault="000F0215" w:rsidP="000F0215">
      <w:pPr>
        <w:jc w:val="both"/>
        <w:rPr>
          <w:rFonts w:ascii="Calibri" w:hAnsi="Calibri" w:cs="Calibri"/>
          <w:sz w:val="22"/>
          <w:szCs w:val="22"/>
        </w:rPr>
      </w:pPr>
      <w:r w:rsidRPr="007F18AD">
        <w:rPr>
          <w:rFonts w:ascii="Calibri" w:hAnsi="Calibri" w:cs="Calibri"/>
          <w:sz w:val="22"/>
          <w:szCs w:val="22"/>
        </w:rPr>
        <w:tab/>
      </w:r>
      <w:r>
        <w:rPr>
          <w:rFonts w:ascii="Calibri" w:hAnsi="Calibri" w:cs="Calibri"/>
          <w:sz w:val="22"/>
          <w:szCs w:val="22"/>
        </w:rPr>
        <w:t>63</w:t>
      </w:r>
      <w:r w:rsidRPr="007F18AD">
        <w:rPr>
          <w:rFonts w:ascii="Calibri" w:hAnsi="Calibri" w:cs="Calibri"/>
          <w:sz w:val="22"/>
          <w:szCs w:val="22"/>
        </w:rPr>
        <w:t>. Jeigu Sutarties SS dalyje nenurodyta kitaip, Paslaugos teikiamos ne ilgiau kaip 36 (trisdešimt šešis) mėnesius nuo Sutarties sudarymo dienos arba tol, kol yra nuperkama Paslaugų už maksimalią Sutarties kainą. Sutarties galiojimo termino pabaiga arba Sutarties nutraukimas neatleidžia Pirkėjo nuo pareigos atsiskaityti su Paslaugų teikėju už tinkamas ir kokybiškas Paslaugas, suteiktas iki Sutarties galiojimo termino pabaigos dienos.</w:t>
      </w:r>
    </w:p>
    <w:p w14:paraId="6774897C" w14:textId="77777777" w:rsidR="000F0215" w:rsidRPr="007F18AD" w:rsidRDefault="000F0215" w:rsidP="000F0215">
      <w:pPr>
        <w:jc w:val="both"/>
        <w:rPr>
          <w:rFonts w:ascii="Calibri" w:hAnsi="Calibri" w:cs="Calibri"/>
          <w:sz w:val="22"/>
          <w:szCs w:val="22"/>
        </w:rPr>
      </w:pPr>
      <w:r w:rsidRPr="007F18AD">
        <w:rPr>
          <w:rFonts w:ascii="Calibri" w:hAnsi="Calibri" w:cs="Calibri"/>
          <w:sz w:val="22"/>
          <w:szCs w:val="22"/>
        </w:rPr>
        <w:tab/>
      </w:r>
      <w:r>
        <w:rPr>
          <w:rFonts w:ascii="Calibri" w:hAnsi="Calibri" w:cs="Calibri"/>
          <w:sz w:val="22"/>
          <w:szCs w:val="22"/>
        </w:rPr>
        <w:t>64</w:t>
      </w:r>
      <w:r w:rsidRPr="007F18AD">
        <w:rPr>
          <w:rFonts w:ascii="Calibri" w:hAnsi="Calibri" w:cs="Calibri"/>
          <w:sz w:val="22"/>
          <w:szCs w:val="22"/>
        </w:rPr>
        <w:t>. Sutartis jos galiojimo laikotarpiu gali būti keičiama esant Pirkimų įstatyme nurodytoms sąlygoms. Sutarties keitimu nebus laikomas Sutarties sąlygų koregavimas joje nurodytomis aplinkybėmis, jei šios aplinkybės nustatytos aiškiai ir nedviprasmiškai bei buvo pateiktos Pirkimo dokumentuose.</w:t>
      </w:r>
    </w:p>
    <w:p w14:paraId="7CCB3B9A" w14:textId="77777777" w:rsidR="000F0215" w:rsidRPr="007F18AD" w:rsidRDefault="000F0215" w:rsidP="000F0215">
      <w:pPr>
        <w:jc w:val="both"/>
        <w:rPr>
          <w:rFonts w:ascii="Calibri" w:hAnsi="Calibri" w:cs="Calibri"/>
          <w:sz w:val="22"/>
          <w:szCs w:val="22"/>
        </w:rPr>
      </w:pPr>
      <w:r w:rsidRPr="007F18AD">
        <w:rPr>
          <w:rFonts w:ascii="Calibri" w:hAnsi="Calibri" w:cs="Calibri"/>
          <w:sz w:val="22"/>
          <w:szCs w:val="22"/>
        </w:rPr>
        <w:tab/>
        <w:t>6</w:t>
      </w:r>
      <w:r>
        <w:rPr>
          <w:rFonts w:ascii="Calibri" w:hAnsi="Calibri" w:cs="Calibri"/>
          <w:sz w:val="22"/>
          <w:szCs w:val="22"/>
        </w:rPr>
        <w:t>5</w:t>
      </w:r>
      <w:r w:rsidRPr="007F18AD">
        <w:rPr>
          <w:rFonts w:ascii="Calibri" w:hAnsi="Calibri" w:cs="Calibri"/>
          <w:sz w:val="22"/>
          <w:szCs w:val="22"/>
        </w:rPr>
        <w:t>. Sutarties pakeitimai atliekami rašytiniu Šalių susitarimu. Toks susitarimas nuo jo sudarymo dienos tampa neatskiriama Sutarties dalimi.</w:t>
      </w:r>
    </w:p>
    <w:p w14:paraId="1BBA6FD2" w14:textId="77777777" w:rsidR="000F0215" w:rsidRPr="007F18AD" w:rsidRDefault="000F0215" w:rsidP="000F0215">
      <w:pPr>
        <w:jc w:val="both"/>
        <w:rPr>
          <w:rFonts w:ascii="Calibri" w:hAnsi="Calibri" w:cs="Calibri"/>
          <w:sz w:val="22"/>
          <w:szCs w:val="22"/>
        </w:rPr>
      </w:pPr>
      <w:r w:rsidRPr="007F18AD">
        <w:rPr>
          <w:rFonts w:ascii="Calibri" w:hAnsi="Calibri" w:cs="Calibri"/>
          <w:sz w:val="22"/>
          <w:szCs w:val="22"/>
        </w:rPr>
        <w:tab/>
        <w:t>6</w:t>
      </w:r>
      <w:r>
        <w:rPr>
          <w:rFonts w:ascii="Calibri" w:hAnsi="Calibri" w:cs="Calibri"/>
          <w:sz w:val="22"/>
          <w:szCs w:val="22"/>
        </w:rPr>
        <w:t>6</w:t>
      </w:r>
      <w:r w:rsidRPr="007F18AD">
        <w:rPr>
          <w:rFonts w:ascii="Calibri" w:hAnsi="Calibri" w:cs="Calibri"/>
          <w:sz w:val="22"/>
          <w:szCs w:val="22"/>
        </w:rPr>
        <w:t>. Sutartis gali būti nutraukta:</w:t>
      </w:r>
    </w:p>
    <w:p w14:paraId="5A607BEB" w14:textId="77777777" w:rsidR="000F0215" w:rsidRPr="007F18AD" w:rsidRDefault="000F0215" w:rsidP="000F0215">
      <w:pPr>
        <w:ind w:firstLine="720"/>
        <w:jc w:val="both"/>
        <w:rPr>
          <w:rFonts w:ascii="Calibri" w:hAnsi="Calibri" w:cs="Calibri"/>
          <w:sz w:val="22"/>
          <w:szCs w:val="22"/>
        </w:rPr>
      </w:pPr>
      <w:r w:rsidRPr="007F18AD">
        <w:rPr>
          <w:rFonts w:ascii="Calibri" w:hAnsi="Calibri" w:cs="Calibri"/>
          <w:sz w:val="22"/>
          <w:szCs w:val="22"/>
        </w:rPr>
        <w:t>6</w:t>
      </w:r>
      <w:r>
        <w:rPr>
          <w:rFonts w:ascii="Calibri" w:hAnsi="Calibri" w:cs="Calibri"/>
          <w:sz w:val="22"/>
          <w:szCs w:val="22"/>
        </w:rPr>
        <w:t>6</w:t>
      </w:r>
      <w:r w:rsidRPr="007F18AD">
        <w:rPr>
          <w:rFonts w:ascii="Calibri" w:hAnsi="Calibri" w:cs="Calibri"/>
          <w:sz w:val="22"/>
          <w:szCs w:val="22"/>
        </w:rPr>
        <w:t xml:space="preserve">.1. rašytiniu </w:t>
      </w:r>
      <w:r w:rsidRPr="007F18AD">
        <w:rPr>
          <w:rFonts w:ascii="Calibri" w:hAnsi="Calibri" w:cs="Calibri"/>
          <w:bCs/>
          <w:sz w:val="22"/>
          <w:szCs w:val="22"/>
        </w:rPr>
        <w:t>Šalių</w:t>
      </w:r>
      <w:r w:rsidRPr="007F18AD">
        <w:rPr>
          <w:rFonts w:ascii="Calibri" w:hAnsi="Calibri" w:cs="Calibri"/>
          <w:sz w:val="22"/>
          <w:szCs w:val="22"/>
        </w:rPr>
        <w:t xml:space="preserve"> susitarimu; </w:t>
      </w:r>
    </w:p>
    <w:p w14:paraId="427EBBCA" w14:textId="77777777" w:rsidR="000F0215" w:rsidRPr="007F18AD" w:rsidRDefault="000F0215" w:rsidP="000F0215">
      <w:pPr>
        <w:ind w:firstLine="720"/>
        <w:jc w:val="both"/>
        <w:rPr>
          <w:rFonts w:ascii="Calibri" w:hAnsi="Calibri" w:cs="Calibri"/>
          <w:sz w:val="22"/>
          <w:szCs w:val="22"/>
        </w:rPr>
      </w:pPr>
      <w:r w:rsidRPr="007F18AD">
        <w:rPr>
          <w:rFonts w:ascii="Calibri" w:hAnsi="Calibri" w:cs="Calibri"/>
          <w:sz w:val="22"/>
          <w:szCs w:val="22"/>
        </w:rPr>
        <w:t>6</w:t>
      </w:r>
      <w:r>
        <w:rPr>
          <w:rFonts w:ascii="Calibri" w:hAnsi="Calibri" w:cs="Calibri"/>
          <w:sz w:val="22"/>
          <w:szCs w:val="22"/>
        </w:rPr>
        <w:t>6</w:t>
      </w:r>
      <w:r w:rsidRPr="007F18AD">
        <w:rPr>
          <w:rFonts w:ascii="Calibri" w:hAnsi="Calibri" w:cs="Calibri"/>
          <w:sz w:val="22"/>
          <w:szCs w:val="22"/>
        </w:rPr>
        <w:t>.2. nenugalimos jėgos aplinkybėms užtrukus ilgiau nei Sutarties SS dalyje nurodytą dienų skaičių (atsižvelgiant į Sutarties vykdymo specifiką konkretus terminas, nurodomas Sutarties SS dalyje, gali būti nuo 14</w:t>
      </w:r>
      <w:r>
        <w:rPr>
          <w:rFonts w:ascii="Calibri" w:hAnsi="Calibri" w:cs="Calibri"/>
          <w:sz w:val="22"/>
          <w:szCs w:val="22"/>
        </w:rPr>
        <w:t> </w:t>
      </w:r>
      <w:r w:rsidRPr="007F18AD">
        <w:rPr>
          <w:rFonts w:ascii="Calibri" w:hAnsi="Calibri" w:cs="Calibri"/>
          <w:sz w:val="22"/>
          <w:szCs w:val="22"/>
        </w:rPr>
        <w:t>iki 60 dienų) ir abiem Šalims nesudarius susitarimų dėl šios Sutarties pakeitimo, leidžiančių Šalims toliau vykdyti savo įsipareigojimus.</w:t>
      </w:r>
    </w:p>
    <w:p w14:paraId="12F710EC" w14:textId="77777777" w:rsidR="000F0215" w:rsidRPr="007F18AD" w:rsidRDefault="000F0215" w:rsidP="000F0215">
      <w:pPr>
        <w:ind w:firstLine="720"/>
        <w:jc w:val="both"/>
        <w:rPr>
          <w:rFonts w:ascii="Calibri" w:hAnsi="Calibri" w:cs="Calibri"/>
          <w:bCs/>
          <w:sz w:val="22"/>
          <w:szCs w:val="22"/>
        </w:rPr>
      </w:pPr>
      <w:r w:rsidRPr="007F18AD">
        <w:rPr>
          <w:rFonts w:ascii="Calibri" w:hAnsi="Calibri" w:cs="Calibri"/>
          <w:sz w:val="22"/>
          <w:szCs w:val="22"/>
        </w:rPr>
        <w:t>6</w:t>
      </w:r>
      <w:r>
        <w:rPr>
          <w:rFonts w:ascii="Calibri" w:hAnsi="Calibri" w:cs="Calibri"/>
          <w:sz w:val="22"/>
          <w:szCs w:val="22"/>
        </w:rPr>
        <w:t>6</w:t>
      </w:r>
      <w:r w:rsidRPr="007F18AD">
        <w:rPr>
          <w:rFonts w:ascii="Calibri" w:hAnsi="Calibri" w:cs="Calibri"/>
          <w:sz w:val="22"/>
          <w:szCs w:val="22"/>
        </w:rPr>
        <w:t xml:space="preserve">.3 </w:t>
      </w:r>
      <w:r w:rsidRPr="007F18AD">
        <w:rPr>
          <w:rFonts w:ascii="Calibri" w:hAnsi="Calibri" w:cs="Calibri"/>
          <w:bCs/>
          <w:sz w:val="22"/>
          <w:szCs w:val="22"/>
        </w:rPr>
        <w:t>Pirkėjo vienašaliu sprendimu:</w:t>
      </w:r>
    </w:p>
    <w:p w14:paraId="2B50EDBA" w14:textId="77777777" w:rsidR="000F0215" w:rsidRPr="007F18AD" w:rsidRDefault="000F0215" w:rsidP="000F0215">
      <w:pPr>
        <w:ind w:firstLine="720"/>
        <w:jc w:val="both"/>
        <w:rPr>
          <w:rFonts w:ascii="Calibri" w:hAnsi="Calibri" w:cs="Calibri"/>
          <w:sz w:val="22"/>
          <w:szCs w:val="22"/>
        </w:rPr>
      </w:pPr>
      <w:r w:rsidRPr="007F18AD">
        <w:rPr>
          <w:rFonts w:ascii="Calibri" w:hAnsi="Calibri" w:cs="Calibri"/>
          <w:bCs/>
          <w:sz w:val="22"/>
          <w:szCs w:val="22"/>
        </w:rPr>
        <w:t>6</w:t>
      </w:r>
      <w:r>
        <w:rPr>
          <w:rFonts w:ascii="Calibri" w:hAnsi="Calibri" w:cs="Calibri"/>
          <w:bCs/>
          <w:sz w:val="22"/>
          <w:szCs w:val="22"/>
        </w:rPr>
        <w:t>6</w:t>
      </w:r>
      <w:r w:rsidRPr="007F18AD">
        <w:rPr>
          <w:rFonts w:ascii="Calibri" w:hAnsi="Calibri" w:cs="Calibri"/>
          <w:bCs/>
          <w:sz w:val="22"/>
          <w:szCs w:val="22"/>
        </w:rPr>
        <w:t xml:space="preserve">.3.1. apie tai raštu ne vėliau kaip </w:t>
      </w:r>
      <w:r w:rsidRPr="007F18AD">
        <w:rPr>
          <w:rFonts w:ascii="Calibri" w:hAnsi="Calibri" w:cs="Calibri"/>
          <w:sz w:val="22"/>
          <w:szCs w:val="22"/>
        </w:rPr>
        <w:t>prieš 15 (penkiolika) dienų įspėjus Paslaugų teikėją, jeigu Paslaugų teikėjas nevykdo, netinkamai vykdo Sutartį ir neištaiso Sutarties pažeidimo per jam papildomai nustatytą terminą. Tokiu atveju Pirkėjas įsipareigoja visiškai atsiskaityti su Paslaugų teikėju už iki Sutarties nutraukimo dienos tinkamai suteiktas Paslaugas;</w:t>
      </w:r>
    </w:p>
    <w:p w14:paraId="5ABCB0B1" w14:textId="77777777" w:rsidR="000F0215" w:rsidRPr="007F18AD" w:rsidRDefault="000F0215" w:rsidP="000F0215">
      <w:pPr>
        <w:ind w:firstLine="720"/>
        <w:jc w:val="both"/>
        <w:rPr>
          <w:rFonts w:ascii="Calibri" w:hAnsi="Calibri" w:cs="Calibri"/>
          <w:sz w:val="22"/>
          <w:szCs w:val="22"/>
        </w:rPr>
      </w:pPr>
      <w:r w:rsidRPr="007F18AD">
        <w:rPr>
          <w:rFonts w:ascii="Calibri" w:hAnsi="Calibri" w:cs="Calibri"/>
          <w:sz w:val="22"/>
          <w:szCs w:val="22"/>
        </w:rPr>
        <w:t>6</w:t>
      </w:r>
      <w:r>
        <w:rPr>
          <w:rFonts w:ascii="Calibri" w:hAnsi="Calibri" w:cs="Calibri"/>
          <w:sz w:val="22"/>
          <w:szCs w:val="22"/>
        </w:rPr>
        <w:t>6</w:t>
      </w:r>
      <w:r w:rsidRPr="007F18AD">
        <w:rPr>
          <w:rFonts w:ascii="Calibri" w:hAnsi="Calibri" w:cs="Calibri"/>
          <w:sz w:val="22"/>
          <w:szCs w:val="22"/>
        </w:rPr>
        <w:t>.3.2.</w:t>
      </w:r>
      <w:r w:rsidRPr="007F18AD">
        <w:rPr>
          <w:rFonts w:ascii="Calibri" w:hAnsi="Calibri" w:cs="Calibri"/>
          <w:bCs/>
          <w:sz w:val="22"/>
          <w:szCs w:val="22"/>
        </w:rPr>
        <w:t xml:space="preserve"> apie tai raštu ne vėliau kaip </w:t>
      </w:r>
      <w:r w:rsidRPr="007F18AD">
        <w:rPr>
          <w:rFonts w:ascii="Calibri" w:hAnsi="Calibri" w:cs="Calibri"/>
          <w:sz w:val="22"/>
          <w:szCs w:val="22"/>
        </w:rPr>
        <w:t>prieš 7 (septynias) dienas įspėjus Paslaugų teikėją, kai Paslaugų teikėjas, vykdydamas Sutartį, pažeidžia Antikorupcinės politikos aprašo nuostat</w:t>
      </w:r>
      <w:r>
        <w:rPr>
          <w:rFonts w:ascii="Calibri" w:hAnsi="Calibri" w:cs="Calibri"/>
          <w:sz w:val="22"/>
          <w:szCs w:val="22"/>
        </w:rPr>
        <w:t>a</w:t>
      </w:r>
      <w:r w:rsidRPr="007F18AD">
        <w:rPr>
          <w:rFonts w:ascii="Calibri" w:hAnsi="Calibri" w:cs="Calibri"/>
          <w:sz w:val="22"/>
          <w:szCs w:val="22"/>
        </w:rPr>
        <w:t>s ar Veiklos partnerių elgesio kodekso reikalavimus;</w:t>
      </w:r>
    </w:p>
    <w:p w14:paraId="13D35204" w14:textId="77777777" w:rsidR="000F0215" w:rsidRPr="007F18AD" w:rsidRDefault="000F0215" w:rsidP="000F0215">
      <w:pPr>
        <w:ind w:firstLine="720"/>
        <w:jc w:val="both"/>
        <w:rPr>
          <w:rFonts w:ascii="Calibri" w:hAnsi="Calibri" w:cs="Calibri"/>
          <w:sz w:val="22"/>
          <w:szCs w:val="22"/>
        </w:rPr>
      </w:pPr>
      <w:r w:rsidRPr="007F18AD">
        <w:rPr>
          <w:rFonts w:ascii="Calibri" w:hAnsi="Calibri" w:cs="Calibri"/>
          <w:sz w:val="22"/>
          <w:szCs w:val="22"/>
        </w:rPr>
        <w:t>6</w:t>
      </w:r>
      <w:r>
        <w:rPr>
          <w:rFonts w:ascii="Calibri" w:hAnsi="Calibri" w:cs="Calibri"/>
          <w:sz w:val="22"/>
          <w:szCs w:val="22"/>
        </w:rPr>
        <w:t>6</w:t>
      </w:r>
      <w:r w:rsidRPr="007F18AD">
        <w:rPr>
          <w:rFonts w:ascii="Calibri" w:hAnsi="Calibri" w:cs="Calibri"/>
          <w:sz w:val="22"/>
          <w:szCs w:val="22"/>
        </w:rPr>
        <w:t xml:space="preserve">.3.3. </w:t>
      </w:r>
      <w:r w:rsidRPr="007F18AD">
        <w:rPr>
          <w:rFonts w:ascii="Calibri" w:hAnsi="Calibri" w:cs="Calibri"/>
          <w:bCs/>
          <w:sz w:val="22"/>
          <w:szCs w:val="22"/>
        </w:rPr>
        <w:t xml:space="preserve">apie tai raštu ne vėliau kaip </w:t>
      </w:r>
      <w:r w:rsidRPr="007F18AD">
        <w:rPr>
          <w:rFonts w:ascii="Calibri" w:hAnsi="Calibri" w:cs="Calibri"/>
          <w:sz w:val="22"/>
          <w:szCs w:val="22"/>
        </w:rPr>
        <w:t>prieš 30 (trisdešimt) dienų (jei Sutarties SS dalyje nenustatytas kitas įspėjimo terminas) įspėjus Paslaugų teikėją</w:t>
      </w:r>
      <w:r w:rsidRPr="007F18AD">
        <w:rPr>
          <w:rFonts w:ascii="Calibri" w:hAnsi="Calibri" w:cs="Calibri"/>
          <w:bCs/>
          <w:sz w:val="22"/>
          <w:szCs w:val="22"/>
        </w:rPr>
        <w:t xml:space="preserve">. Tokiu atveju </w:t>
      </w:r>
      <w:r w:rsidRPr="007F18AD">
        <w:rPr>
          <w:rFonts w:ascii="Calibri" w:hAnsi="Calibri" w:cs="Calibri"/>
          <w:sz w:val="22"/>
          <w:szCs w:val="22"/>
        </w:rPr>
        <w:t>Pirkėjas įsipareigoja visiškai atsiskaityti su Paslaugų teikėju už iki Sutarties nutraukimo dienos tinkamai suteiktas Paslaugas, jokių kitų sumų ir (ar) mokėjimų Pirkėjas mokėti Paslaugų teikėjui neturi;</w:t>
      </w:r>
    </w:p>
    <w:p w14:paraId="2CFE2385" w14:textId="77777777" w:rsidR="000F0215" w:rsidRPr="00F23E2D" w:rsidRDefault="000F0215" w:rsidP="000F0215">
      <w:pPr>
        <w:ind w:firstLine="720"/>
        <w:jc w:val="both"/>
        <w:rPr>
          <w:rFonts w:ascii="Calibri" w:hAnsi="Calibri" w:cs="Calibri"/>
          <w:sz w:val="22"/>
          <w:szCs w:val="22"/>
        </w:rPr>
      </w:pPr>
      <w:r w:rsidRPr="00F23E2D">
        <w:rPr>
          <w:rFonts w:ascii="Calibri" w:hAnsi="Calibri" w:cs="Calibri"/>
          <w:sz w:val="22"/>
          <w:szCs w:val="22"/>
        </w:rPr>
        <w:t>66.3.4. apie tai raštu nedelsiant pranešus Paslaugų teikėjui, kai Lietuvos Respublikos Vyriausybė Lietuvos Respublikos nacionaliniam saugumui užtikrinti svarbių objektų apsaugos įstatymo nustatyta tvarka priima sprendimą, patvirtinantį, kad Sutartis neatitinka nacionalinio saugumo interesų;</w:t>
      </w:r>
    </w:p>
    <w:p w14:paraId="2CA56468" w14:textId="77777777" w:rsidR="000F0215" w:rsidRPr="00F23E2D" w:rsidRDefault="000F0215" w:rsidP="000F0215">
      <w:pPr>
        <w:ind w:firstLine="720"/>
        <w:jc w:val="both"/>
        <w:rPr>
          <w:rFonts w:ascii="Calibri" w:hAnsi="Calibri" w:cs="Calibri"/>
          <w:sz w:val="22"/>
          <w:szCs w:val="22"/>
        </w:rPr>
      </w:pPr>
      <w:r w:rsidRPr="00F23E2D">
        <w:rPr>
          <w:rFonts w:ascii="Calibri" w:hAnsi="Calibri" w:cs="Calibri"/>
          <w:sz w:val="22"/>
          <w:szCs w:val="22"/>
        </w:rPr>
        <w:t xml:space="preserve">66.3.5. </w:t>
      </w:r>
      <w:r w:rsidRPr="00F23E2D">
        <w:rPr>
          <w:rFonts w:ascii="Calibri" w:hAnsi="Calibri" w:cs="Calibri"/>
          <w:bCs/>
          <w:sz w:val="22"/>
          <w:szCs w:val="22"/>
        </w:rPr>
        <w:t xml:space="preserve">apie tai raštu ne vėliau kaip </w:t>
      </w:r>
      <w:r w:rsidRPr="00F23E2D">
        <w:rPr>
          <w:rFonts w:ascii="Calibri" w:hAnsi="Calibri" w:cs="Calibri"/>
          <w:sz w:val="22"/>
          <w:szCs w:val="22"/>
        </w:rPr>
        <w:t>prieš 20 (dvidešimt) dienų įspėjus Paslaugų teikėją, jeigu Paslaugų teikėjas nevykdo Sutarties BS dalies 12.7.–12.9. papunkčiuose nustatytų pareigų (jei jos taikomos) arba trukdo Pirkėjui įgyvendinti Sutarties BS 16.4 papunktyje nustatytas teises.</w:t>
      </w:r>
    </w:p>
    <w:p w14:paraId="6009C15F" w14:textId="77777777" w:rsidR="000F0215" w:rsidRPr="007F18AD" w:rsidRDefault="000F0215" w:rsidP="000F0215">
      <w:pPr>
        <w:ind w:firstLine="720"/>
        <w:jc w:val="both"/>
        <w:rPr>
          <w:rFonts w:ascii="Calibri" w:hAnsi="Calibri" w:cs="Calibri"/>
          <w:sz w:val="22"/>
          <w:szCs w:val="22"/>
        </w:rPr>
      </w:pPr>
      <w:r w:rsidRPr="00F23E2D">
        <w:rPr>
          <w:rFonts w:ascii="Calibri" w:hAnsi="Calibri" w:cs="Calibri"/>
          <w:sz w:val="22"/>
          <w:szCs w:val="22"/>
        </w:rPr>
        <w:t>66.4. Paslaugų teikėjo vienašaliu sprendimu apie tai raštu ne vėliau</w:t>
      </w:r>
      <w:r w:rsidRPr="007F18AD">
        <w:rPr>
          <w:rFonts w:ascii="Calibri" w:hAnsi="Calibri" w:cs="Calibri"/>
          <w:sz w:val="22"/>
          <w:szCs w:val="22"/>
        </w:rPr>
        <w:t xml:space="preserve"> kaip prieš 15 (penkiolika) dienų pranešdamas Pirkėjui, jeigu Pirkėjas daugiau kaip 30 (trisdešimt) dienų nesumoka už pagal Sutartį suteiktas paslaugas.</w:t>
      </w:r>
    </w:p>
    <w:p w14:paraId="714C4050" w14:textId="77777777" w:rsidR="000F0215" w:rsidRPr="007F18AD" w:rsidRDefault="000F0215" w:rsidP="000F0215">
      <w:pPr>
        <w:ind w:firstLine="720"/>
        <w:jc w:val="both"/>
        <w:rPr>
          <w:rFonts w:ascii="Calibri" w:hAnsi="Calibri" w:cs="Calibri"/>
          <w:sz w:val="22"/>
          <w:szCs w:val="22"/>
        </w:rPr>
      </w:pPr>
      <w:r w:rsidRPr="007F18AD">
        <w:rPr>
          <w:rFonts w:ascii="Calibri" w:hAnsi="Calibri" w:cs="Calibri"/>
          <w:sz w:val="22"/>
          <w:szCs w:val="22"/>
        </w:rPr>
        <w:t>6</w:t>
      </w:r>
      <w:r>
        <w:rPr>
          <w:rFonts w:ascii="Calibri" w:hAnsi="Calibri" w:cs="Calibri"/>
          <w:sz w:val="22"/>
          <w:szCs w:val="22"/>
        </w:rPr>
        <w:t>7</w:t>
      </w:r>
      <w:r w:rsidRPr="007F18AD">
        <w:rPr>
          <w:rFonts w:ascii="Calibri" w:hAnsi="Calibri" w:cs="Calibri"/>
          <w:sz w:val="22"/>
          <w:szCs w:val="22"/>
        </w:rPr>
        <w:t>. Šalis gali bet kuriuo metu nutraukti Sutartį, pranešdama apie tai kitai Sutarties šaliai raštu prieš 15</w:t>
      </w:r>
      <w:r>
        <w:rPr>
          <w:rFonts w:ascii="Calibri" w:hAnsi="Calibri" w:cs="Calibri"/>
          <w:sz w:val="22"/>
          <w:szCs w:val="22"/>
        </w:rPr>
        <w:t> </w:t>
      </w:r>
      <w:r w:rsidRPr="007F18AD">
        <w:rPr>
          <w:rFonts w:ascii="Calibri" w:hAnsi="Calibri" w:cs="Calibri"/>
          <w:sz w:val="22"/>
          <w:szCs w:val="22"/>
        </w:rPr>
        <w:t>(penkiolika) dienų, jeigu kita Šalis bankrutuoja, tampa nemoki arba yra likviduojama.</w:t>
      </w:r>
    </w:p>
    <w:p w14:paraId="154C1EFF" w14:textId="77777777" w:rsidR="000F0215" w:rsidRPr="007F18AD" w:rsidRDefault="000F0215" w:rsidP="000F0215">
      <w:pPr>
        <w:ind w:firstLine="720"/>
        <w:jc w:val="both"/>
        <w:rPr>
          <w:rFonts w:ascii="Calibri" w:hAnsi="Calibri" w:cs="Calibri"/>
          <w:sz w:val="22"/>
          <w:szCs w:val="22"/>
        </w:rPr>
      </w:pPr>
    </w:p>
    <w:p w14:paraId="244DDFB3" w14:textId="77777777" w:rsidR="000F0215" w:rsidRPr="007F18AD" w:rsidRDefault="000F0215" w:rsidP="000F0215">
      <w:pPr>
        <w:jc w:val="center"/>
        <w:rPr>
          <w:rFonts w:ascii="Calibri" w:hAnsi="Calibri" w:cs="Calibri"/>
          <w:b/>
          <w:sz w:val="22"/>
          <w:szCs w:val="22"/>
        </w:rPr>
      </w:pPr>
      <w:r w:rsidRPr="007F18AD">
        <w:rPr>
          <w:rFonts w:ascii="Calibri" w:hAnsi="Calibri" w:cs="Calibri"/>
          <w:b/>
          <w:sz w:val="22"/>
          <w:szCs w:val="22"/>
        </w:rPr>
        <w:t>IX. TAIKYTINA TEISĖ IR GINČŲ SPRENDIMAS</w:t>
      </w:r>
    </w:p>
    <w:p w14:paraId="5A8B9F4E" w14:textId="77777777" w:rsidR="000F0215" w:rsidRPr="007F18AD" w:rsidRDefault="000F0215" w:rsidP="000F0215">
      <w:pPr>
        <w:jc w:val="center"/>
        <w:rPr>
          <w:rFonts w:ascii="Calibri" w:hAnsi="Calibri" w:cs="Calibri"/>
          <w:b/>
          <w:sz w:val="22"/>
          <w:szCs w:val="22"/>
        </w:rPr>
      </w:pPr>
    </w:p>
    <w:p w14:paraId="396B65E7" w14:textId="77777777" w:rsidR="000F0215" w:rsidRPr="007F18AD" w:rsidRDefault="000F0215" w:rsidP="000F0215">
      <w:pPr>
        <w:rPr>
          <w:rFonts w:ascii="Calibri" w:hAnsi="Calibri" w:cs="Calibri"/>
          <w:sz w:val="22"/>
          <w:szCs w:val="22"/>
        </w:rPr>
      </w:pPr>
      <w:r w:rsidRPr="007F18AD">
        <w:rPr>
          <w:rFonts w:ascii="Calibri" w:hAnsi="Calibri" w:cs="Calibri"/>
          <w:sz w:val="22"/>
          <w:szCs w:val="22"/>
        </w:rPr>
        <w:tab/>
        <w:t>6</w:t>
      </w:r>
      <w:r>
        <w:rPr>
          <w:rFonts w:ascii="Calibri" w:hAnsi="Calibri" w:cs="Calibri"/>
          <w:sz w:val="22"/>
          <w:szCs w:val="22"/>
        </w:rPr>
        <w:t>8</w:t>
      </w:r>
      <w:r w:rsidRPr="007F18AD">
        <w:rPr>
          <w:rFonts w:ascii="Calibri" w:hAnsi="Calibri" w:cs="Calibri"/>
          <w:sz w:val="22"/>
          <w:szCs w:val="22"/>
        </w:rPr>
        <w:t>. Sutartis sudaryta, vykdoma ir aiškinama pagal Lietuvos Respublikos teisę.</w:t>
      </w:r>
    </w:p>
    <w:p w14:paraId="68311E57" w14:textId="77777777" w:rsidR="000F0215" w:rsidRPr="007F18AD" w:rsidRDefault="000F0215" w:rsidP="000F0215">
      <w:pPr>
        <w:ind w:firstLine="720"/>
        <w:jc w:val="both"/>
        <w:rPr>
          <w:rFonts w:ascii="Calibri" w:hAnsi="Calibri" w:cs="Calibri"/>
          <w:sz w:val="22"/>
          <w:szCs w:val="22"/>
        </w:rPr>
      </w:pPr>
      <w:r w:rsidRPr="007F18AD">
        <w:rPr>
          <w:rFonts w:ascii="Calibri" w:hAnsi="Calibri" w:cs="Calibri"/>
          <w:sz w:val="22"/>
          <w:szCs w:val="22"/>
        </w:rPr>
        <w:lastRenderedPageBreak/>
        <w:t>6</w:t>
      </w:r>
      <w:r>
        <w:rPr>
          <w:rFonts w:ascii="Calibri" w:hAnsi="Calibri" w:cs="Calibri"/>
          <w:sz w:val="22"/>
          <w:szCs w:val="22"/>
        </w:rPr>
        <w:t>9</w:t>
      </w:r>
      <w:r w:rsidRPr="007F18AD">
        <w:rPr>
          <w:rFonts w:ascii="Calibri" w:hAnsi="Calibri" w:cs="Calibri"/>
          <w:sz w:val="22"/>
          <w:szCs w:val="22"/>
        </w:rPr>
        <w:t>. Visi Sutarties Šalių ginčai, nesutarimai, reikalavimai ir (ar) pretenzijos, kylančios iš Sutarties ir (ar) susijusios su ja, jos vykdymu, nutraukimu ir (ar) pažeidimu, sprendžiami derybų būdu, vadovaujantis sąžiningumo, protingumo ir teisingumo principais.</w:t>
      </w:r>
    </w:p>
    <w:p w14:paraId="3F65DE20" w14:textId="77777777" w:rsidR="000F0215" w:rsidRPr="007F18AD" w:rsidRDefault="000F0215" w:rsidP="000F0215">
      <w:pPr>
        <w:ind w:firstLine="720"/>
        <w:jc w:val="both"/>
      </w:pPr>
      <w:r>
        <w:rPr>
          <w:rFonts w:ascii="Calibri" w:hAnsi="Calibri" w:cs="Calibri"/>
          <w:sz w:val="22"/>
          <w:szCs w:val="22"/>
        </w:rPr>
        <w:t>70</w:t>
      </w:r>
      <w:r w:rsidRPr="007F18AD">
        <w:rPr>
          <w:rFonts w:ascii="Calibri" w:hAnsi="Calibri" w:cs="Calibri"/>
          <w:sz w:val="22"/>
          <w:szCs w:val="22"/>
        </w:rPr>
        <w:t>. Jeigu kylančio iš Sutarties ginčo nepavyksta išspręsti derybų būdu, ginčas sprendžiamas Lietuvos Respublikos teisme Lietuvos Respublikos įstatymų nustatyta tvarka.</w:t>
      </w:r>
    </w:p>
    <w:p w14:paraId="42074864" w14:textId="77777777" w:rsidR="000F0215" w:rsidRPr="007F18AD" w:rsidRDefault="000F0215" w:rsidP="000F0215">
      <w:pPr>
        <w:ind w:firstLine="720"/>
        <w:jc w:val="both"/>
        <w:rPr>
          <w:rFonts w:ascii="Calibri" w:hAnsi="Calibri" w:cs="Calibri"/>
          <w:sz w:val="22"/>
          <w:szCs w:val="22"/>
        </w:rPr>
      </w:pPr>
    </w:p>
    <w:p w14:paraId="2C710B35" w14:textId="77777777" w:rsidR="000F0215" w:rsidRPr="007F18AD" w:rsidRDefault="000F0215" w:rsidP="000F0215">
      <w:pPr>
        <w:jc w:val="center"/>
        <w:rPr>
          <w:rFonts w:ascii="Calibri" w:hAnsi="Calibri" w:cs="Calibri"/>
          <w:b/>
          <w:sz w:val="22"/>
          <w:szCs w:val="22"/>
        </w:rPr>
      </w:pPr>
      <w:r w:rsidRPr="007F18AD">
        <w:rPr>
          <w:rFonts w:ascii="Calibri" w:hAnsi="Calibri" w:cs="Calibri"/>
          <w:b/>
          <w:sz w:val="22"/>
          <w:szCs w:val="22"/>
        </w:rPr>
        <w:t>X. BAIGIAMOSIOS NUOSTATOS</w:t>
      </w:r>
    </w:p>
    <w:p w14:paraId="07C7B2CB" w14:textId="77777777" w:rsidR="000F0215" w:rsidRPr="007F18AD" w:rsidRDefault="000F0215" w:rsidP="000F0215">
      <w:pPr>
        <w:ind w:right="125"/>
        <w:jc w:val="both"/>
        <w:rPr>
          <w:rFonts w:ascii="Calibri" w:hAnsi="Calibri" w:cs="Calibri"/>
          <w:sz w:val="22"/>
          <w:szCs w:val="22"/>
        </w:rPr>
      </w:pPr>
    </w:p>
    <w:p w14:paraId="1322D49D" w14:textId="77777777" w:rsidR="000F0215" w:rsidRPr="007F18AD" w:rsidRDefault="000F0215" w:rsidP="000F0215">
      <w:pPr>
        <w:ind w:right="125" w:firstLine="720"/>
        <w:jc w:val="both"/>
        <w:rPr>
          <w:rFonts w:ascii="Calibri" w:hAnsi="Calibri" w:cs="Calibri"/>
          <w:sz w:val="22"/>
          <w:szCs w:val="22"/>
        </w:rPr>
      </w:pPr>
      <w:r>
        <w:rPr>
          <w:rFonts w:ascii="Calibri" w:hAnsi="Calibri" w:cs="Calibri"/>
          <w:sz w:val="22"/>
          <w:szCs w:val="22"/>
        </w:rPr>
        <w:t>71</w:t>
      </w:r>
      <w:r w:rsidRPr="007F18AD">
        <w:rPr>
          <w:rFonts w:ascii="Calibri" w:hAnsi="Calibri" w:cs="Calibri"/>
          <w:sz w:val="22"/>
          <w:szCs w:val="22"/>
        </w:rPr>
        <w:t xml:space="preserve">. Šalių viena kitai siunčiami pranešimai lietuvių ir (ar) anglų (taikoma, jeigu sutartis sudaroma ir anglų kalba) kalba turi būti rašytiniai. Nurodyti pranešimai siunčiami paštu, elektroniniu paštu arba įteikiami asmeniškai. Pranešimai turi būti siunčiami Sutarties SS dalyje Šalių nurodytais adresais. Jei siuntėjui reikia gavimo patvirtinimo, jis nurodo šį reikalavimą savo pranešime. </w:t>
      </w:r>
    </w:p>
    <w:p w14:paraId="3A434DB9" w14:textId="77777777" w:rsidR="000F0215" w:rsidRPr="007F18AD" w:rsidRDefault="000F0215" w:rsidP="000F0215">
      <w:pPr>
        <w:ind w:right="125" w:firstLine="720"/>
        <w:jc w:val="both"/>
        <w:rPr>
          <w:rFonts w:ascii="Calibri" w:hAnsi="Calibri" w:cs="Calibri"/>
          <w:sz w:val="22"/>
          <w:szCs w:val="22"/>
        </w:rPr>
      </w:pPr>
      <w:r w:rsidRPr="007F18AD">
        <w:rPr>
          <w:rFonts w:ascii="Calibri" w:hAnsi="Calibri" w:cs="Calibri"/>
          <w:sz w:val="22"/>
          <w:szCs w:val="22"/>
        </w:rPr>
        <w:t>7</w:t>
      </w:r>
      <w:r>
        <w:rPr>
          <w:rFonts w:ascii="Calibri" w:hAnsi="Calibri" w:cs="Calibri"/>
          <w:sz w:val="22"/>
          <w:szCs w:val="22"/>
        </w:rPr>
        <w:t>2</w:t>
      </w:r>
      <w:r w:rsidRPr="007F18AD">
        <w:rPr>
          <w:rFonts w:ascii="Calibri" w:hAnsi="Calibri" w:cs="Calibri"/>
          <w:sz w:val="22"/>
          <w:szCs w:val="22"/>
        </w:rPr>
        <w:t>. Šalys įsipareigoja ne vėliau kaip per 5 (penkias) darbo dienas raštu viena kitai pranešti apie Sutarties SS dalyje nurodytų Šalies rekvizitų pasikeitimą. Šalis, nepranešusi apie savo rekvizitų pasikeitimą laiku, negali reikšti pretenzijų dėl kitos Šalies veiksmų, atliktų vadovaujantis Sutartyje pateiktais Šalies rekvizitais.</w:t>
      </w:r>
    </w:p>
    <w:p w14:paraId="43097F02" w14:textId="77777777" w:rsidR="000F0215" w:rsidRPr="007F18AD" w:rsidRDefault="000F0215" w:rsidP="000F0215">
      <w:pPr>
        <w:ind w:firstLine="720"/>
        <w:jc w:val="both"/>
        <w:rPr>
          <w:rFonts w:ascii="Calibri" w:hAnsi="Calibri" w:cs="Calibri"/>
          <w:sz w:val="22"/>
          <w:szCs w:val="22"/>
        </w:rPr>
      </w:pPr>
      <w:r>
        <w:rPr>
          <w:rFonts w:ascii="Calibri" w:hAnsi="Calibri" w:cs="Calibri"/>
          <w:sz w:val="22"/>
          <w:szCs w:val="22"/>
        </w:rPr>
        <w:t>73</w:t>
      </w:r>
      <w:r w:rsidRPr="007F18AD">
        <w:rPr>
          <w:rFonts w:ascii="Calibri" w:hAnsi="Calibri" w:cs="Calibri"/>
          <w:sz w:val="22"/>
          <w:szCs w:val="22"/>
        </w:rPr>
        <w:t>. Nė viena iš Šalių neturi teisės perduoti Trečiajam asmeniui teisių ir įsipareigojimų pagal šią Sutartį be išankstinio rašytinio kitos Šalies sutikimo, išskyrus, kai tai nurodyta Pirkimo dokumentuose ir aptarta Sutarties SS dalyje.</w:t>
      </w:r>
    </w:p>
    <w:p w14:paraId="5E5A5088" w14:textId="77777777" w:rsidR="000F0215" w:rsidRPr="007F18AD" w:rsidRDefault="000F0215" w:rsidP="000F0215">
      <w:pPr>
        <w:tabs>
          <w:tab w:val="left" w:pos="-360"/>
          <w:tab w:val="left" w:pos="0"/>
          <w:tab w:val="left" w:pos="1701"/>
        </w:tabs>
        <w:ind w:firstLine="709"/>
        <w:jc w:val="both"/>
        <w:rPr>
          <w:rFonts w:ascii="Calibri" w:hAnsi="Calibri" w:cs="Calibri"/>
          <w:sz w:val="22"/>
          <w:szCs w:val="22"/>
        </w:rPr>
      </w:pPr>
      <w:r>
        <w:rPr>
          <w:rFonts w:ascii="Calibri" w:hAnsi="Calibri" w:cs="Calibri"/>
          <w:sz w:val="22"/>
          <w:szCs w:val="22"/>
        </w:rPr>
        <w:t>74</w:t>
      </w:r>
      <w:r w:rsidRPr="007F18AD">
        <w:rPr>
          <w:rFonts w:ascii="Calibri" w:hAnsi="Calibri" w:cs="Calibri"/>
          <w:sz w:val="22"/>
          <w:szCs w:val="22"/>
        </w:rPr>
        <w:t>.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49D06552" w14:textId="77777777" w:rsidR="000F0215" w:rsidRPr="007F18AD" w:rsidRDefault="000F0215" w:rsidP="000F0215">
      <w:pPr>
        <w:ind w:firstLine="709"/>
        <w:jc w:val="both"/>
        <w:rPr>
          <w:rFonts w:ascii="Calibri" w:hAnsi="Calibri" w:cs="Calibri"/>
          <w:sz w:val="22"/>
          <w:szCs w:val="22"/>
        </w:rPr>
      </w:pPr>
      <w:r w:rsidRPr="007F18AD">
        <w:rPr>
          <w:rFonts w:ascii="Calibri" w:hAnsi="Calibri" w:cs="Calibri"/>
          <w:sz w:val="22"/>
          <w:szCs w:val="22"/>
        </w:rPr>
        <w:t>7</w:t>
      </w:r>
      <w:r>
        <w:rPr>
          <w:rFonts w:ascii="Calibri" w:hAnsi="Calibri" w:cs="Calibri"/>
          <w:sz w:val="22"/>
          <w:szCs w:val="22"/>
        </w:rPr>
        <w:t>5</w:t>
      </w:r>
      <w:r w:rsidRPr="007F18AD">
        <w:rPr>
          <w:rFonts w:ascii="Calibri" w:hAnsi="Calibri" w:cs="Calibri"/>
          <w:sz w:val="22"/>
          <w:szCs w:val="22"/>
        </w:rPr>
        <w:t xml:space="preserve">. Paslaugų teikėjo paskirtas(-i) atsakingas(-i) asmuo (-ys), kuris (-ie) atstovauja Paslaugų teikėjui, priima ir tvirtina Pirkėjo teikiamus užsakymus, atsako už teikiamų paslaugų kokybę, dalyvauja susitikimuose su Pirkėjo atstovais ir atlieka kitus veiksmus, būtinus tinkamam Sutarties vykdymui, yra nurodyti Sutarties SS dalyje. </w:t>
      </w:r>
    </w:p>
    <w:p w14:paraId="5ACBD48D" w14:textId="77777777" w:rsidR="000F0215" w:rsidRPr="007F18AD" w:rsidRDefault="000F0215" w:rsidP="000F0215">
      <w:pPr>
        <w:ind w:firstLine="709"/>
        <w:jc w:val="both"/>
        <w:rPr>
          <w:rFonts w:ascii="Calibri" w:hAnsi="Calibri" w:cs="Calibri"/>
          <w:sz w:val="22"/>
          <w:szCs w:val="22"/>
        </w:rPr>
      </w:pPr>
      <w:r w:rsidRPr="007F18AD">
        <w:rPr>
          <w:rFonts w:ascii="Calibri" w:hAnsi="Calibri" w:cs="Calibri"/>
          <w:sz w:val="22"/>
          <w:szCs w:val="22"/>
        </w:rPr>
        <w:t>7</w:t>
      </w:r>
      <w:r>
        <w:rPr>
          <w:rFonts w:ascii="Calibri" w:hAnsi="Calibri" w:cs="Calibri"/>
          <w:sz w:val="22"/>
          <w:szCs w:val="22"/>
        </w:rPr>
        <w:t>6</w:t>
      </w:r>
      <w:r w:rsidRPr="007F18AD">
        <w:rPr>
          <w:rFonts w:ascii="Calibri" w:hAnsi="Calibri" w:cs="Calibri"/>
          <w:sz w:val="22"/>
          <w:szCs w:val="22"/>
        </w:rPr>
        <w:t>. Pirkėjo paskirtas(-i) asmuo (-ys), kuris(-ie) atstovauja Pirkėjui, teikia Paslaugų teikėjui užsakymus, dalyvauja susitikimuose su Paslaugų teikėjo</w:t>
      </w:r>
      <w:r>
        <w:rPr>
          <w:rFonts w:ascii="Calibri" w:hAnsi="Calibri" w:cs="Calibri"/>
          <w:sz w:val="22"/>
          <w:szCs w:val="22"/>
        </w:rPr>
        <w:t xml:space="preserve"> </w:t>
      </w:r>
      <w:r w:rsidRPr="007F18AD">
        <w:rPr>
          <w:rFonts w:ascii="Calibri" w:hAnsi="Calibri" w:cs="Calibri"/>
          <w:sz w:val="22"/>
          <w:szCs w:val="22"/>
        </w:rPr>
        <w:t>atstovais ir atlieka kitus veiksmus, būtinus tinkamam šios Sutarties vykdymui, yra nurodyti Sutarties SS dalyje.</w:t>
      </w:r>
    </w:p>
    <w:p w14:paraId="58A6164A" w14:textId="77777777" w:rsidR="000F0215" w:rsidRPr="007F18AD" w:rsidRDefault="000F0215" w:rsidP="000F0215">
      <w:pPr>
        <w:ind w:firstLine="709"/>
        <w:jc w:val="both"/>
        <w:rPr>
          <w:rFonts w:ascii="Calibri" w:hAnsi="Calibri" w:cs="Calibri"/>
          <w:sz w:val="22"/>
          <w:szCs w:val="22"/>
        </w:rPr>
      </w:pPr>
      <w:r w:rsidRPr="007F18AD">
        <w:rPr>
          <w:rFonts w:ascii="Calibri" w:hAnsi="Calibri" w:cs="Calibri"/>
          <w:sz w:val="22"/>
          <w:szCs w:val="22"/>
        </w:rPr>
        <w:t>7</w:t>
      </w:r>
      <w:r>
        <w:rPr>
          <w:rFonts w:ascii="Calibri" w:hAnsi="Calibri" w:cs="Calibri"/>
          <w:sz w:val="22"/>
          <w:szCs w:val="22"/>
        </w:rPr>
        <w:t>7</w:t>
      </w:r>
      <w:r w:rsidRPr="007F18AD">
        <w:rPr>
          <w:rFonts w:ascii="Calibri" w:hAnsi="Calibri" w:cs="Calibri"/>
          <w:sz w:val="22"/>
          <w:szCs w:val="22"/>
        </w:rPr>
        <w:t xml:space="preserve">. Jei bet kuri Sutarties nuostata tampa ar pripažįstama visiškai ar iš dalies negaliojančia, tai neturi įtakos kitų Sutarties nuostatų galiojimui. Tokiu atveju Šalys susitaria pakeisti šią nuostata kita galiojančia nuostata, kuri turi būti kuo artimesne ekonominiu ir teisiniu požiūriu negaliojančia tapusiai ar pripažintai nuostatai. </w:t>
      </w:r>
    </w:p>
    <w:p w14:paraId="76B1F264" w14:textId="77777777" w:rsidR="000F0215" w:rsidRPr="007F18AD" w:rsidRDefault="000F0215" w:rsidP="000F0215">
      <w:pPr>
        <w:jc w:val="both"/>
        <w:rPr>
          <w:rFonts w:ascii="Calibri" w:hAnsi="Calibri" w:cs="Calibri"/>
          <w:color w:val="000000"/>
          <w:sz w:val="22"/>
          <w:szCs w:val="22"/>
        </w:rPr>
      </w:pPr>
    </w:p>
    <w:p w14:paraId="23ACDA8B" w14:textId="77777777" w:rsidR="000F0215" w:rsidRPr="007F18AD" w:rsidRDefault="000F0215" w:rsidP="000F0215">
      <w:pPr>
        <w:jc w:val="center"/>
        <w:rPr>
          <w:rFonts w:ascii="Calibri" w:hAnsi="Calibri" w:cs="Calibri"/>
          <w:color w:val="000000"/>
          <w:sz w:val="22"/>
          <w:szCs w:val="22"/>
        </w:rPr>
      </w:pPr>
      <w:r w:rsidRPr="007F18AD">
        <w:rPr>
          <w:rFonts w:ascii="Calibri" w:hAnsi="Calibri" w:cs="Calibri"/>
          <w:color w:val="000000"/>
          <w:sz w:val="22"/>
          <w:szCs w:val="22"/>
        </w:rPr>
        <w:t>_______________</w:t>
      </w:r>
    </w:p>
    <w:p w14:paraId="3948D5D9" w14:textId="77777777" w:rsidR="000F0215" w:rsidRPr="007F18AD" w:rsidRDefault="000F0215" w:rsidP="000F0215">
      <w:pPr>
        <w:rPr>
          <w:rFonts w:eastAsia="Calibri"/>
        </w:rPr>
      </w:pPr>
    </w:p>
    <w:p w14:paraId="027505CE" w14:textId="77777777" w:rsidR="003F62D4" w:rsidRDefault="003F62D4"/>
    <w:p w14:paraId="75DD781A" w14:textId="77777777" w:rsidR="000C0E2D" w:rsidRDefault="000C0E2D"/>
    <w:p w14:paraId="02CE4894" w14:textId="77777777" w:rsidR="000C0E2D" w:rsidRDefault="000C0E2D"/>
    <w:p w14:paraId="5B2C825C" w14:textId="77777777" w:rsidR="000C0E2D" w:rsidRDefault="000C0E2D"/>
    <w:p w14:paraId="5B128048" w14:textId="77777777" w:rsidR="000C0E2D" w:rsidRDefault="000C0E2D"/>
    <w:p w14:paraId="21C4DF7F" w14:textId="77777777" w:rsidR="000C0E2D" w:rsidRDefault="000C0E2D"/>
    <w:p w14:paraId="6BDF3975" w14:textId="77777777" w:rsidR="000C0E2D" w:rsidRDefault="000C0E2D"/>
    <w:p w14:paraId="0412D724" w14:textId="77777777" w:rsidR="000C0E2D" w:rsidRDefault="000C0E2D"/>
    <w:p w14:paraId="26F8472C" w14:textId="77777777" w:rsidR="000C0E2D" w:rsidRDefault="000C0E2D"/>
    <w:p w14:paraId="2D77F4B6" w14:textId="77777777" w:rsidR="000C0E2D" w:rsidRDefault="000C0E2D"/>
    <w:p w14:paraId="3AAEAB51" w14:textId="77777777" w:rsidR="000C0E2D" w:rsidRDefault="000C0E2D"/>
    <w:p w14:paraId="43224523" w14:textId="77777777" w:rsidR="000C0E2D" w:rsidRDefault="000C0E2D"/>
    <w:p w14:paraId="1D82C53E" w14:textId="77777777" w:rsidR="000C0E2D" w:rsidRDefault="000C0E2D"/>
    <w:p w14:paraId="6C65106C" w14:textId="77777777" w:rsidR="000C0E2D" w:rsidRDefault="000C0E2D"/>
    <w:p w14:paraId="6F7F9897" w14:textId="77777777" w:rsidR="000C0E2D" w:rsidRDefault="000C0E2D"/>
    <w:p w14:paraId="731FD378" w14:textId="5AC8F827" w:rsidR="000C0E2D" w:rsidRPr="00CD4103" w:rsidRDefault="000C0E2D" w:rsidP="000C0E2D">
      <w:pPr>
        <w:keepNext/>
        <w:overflowPunct w:val="0"/>
        <w:autoSpaceDE w:val="0"/>
        <w:autoSpaceDN w:val="0"/>
        <w:adjustRightInd w:val="0"/>
        <w:jc w:val="center"/>
        <w:outlineLvl w:val="1"/>
        <w:rPr>
          <w:rFonts w:ascii="Calibri" w:eastAsia="Arial Unicode MS" w:hAnsi="Calibri"/>
          <w:b/>
          <w:bCs/>
          <w:color w:val="000000"/>
          <w:sz w:val="22"/>
          <w:szCs w:val="22"/>
        </w:rPr>
      </w:pPr>
      <w:r w:rsidRPr="00CD4103">
        <w:rPr>
          <w:rFonts w:ascii="Calibri" w:eastAsia="Arial Unicode MS" w:hAnsi="Calibri"/>
          <w:b/>
          <w:bCs/>
          <w:color w:val="000000"/>
          <w:sz w:val="22"/>
          <w:szCs w:val="22"/>
        </w:rPr>
        <w:t xml:space="preserve">                                                                                                                                                         </w:t>
      </w:r>
      <w:r>
        <w:rPr>
          <w:rFonts w:ascii="Calibri" w:eastAsia="Arial Unicode MS" w:hAnsi="Calibri"/>
          <w:b/>
          <w:bCs/>
          <w:color w:val="000000"/>
          <w:sz w:val="22"/>
          <w:szCs w:val="22"/>
        </w:rPr>
        <w:t>4</w:t>
      </w:r>
      <w:r w:rsidRPr="00CD4103">
        <w:rPr>
          <w:rFonts w:ascii="Calibri" w:eastAsia="Arial Unicode MS" w:hAnsi="Calibri"/>
          <w:b/>
          <w:bCs/>
          <w:color w:val="000000"/>
          <w:sz w:val="22"/>
          <w:szCs w:val="22"/>
        </w:rPr>
        <w:t xml:space="preserve"> priedas</w:t>
      </w:r>
    </w:p>
    <w:p w14:paraId="2700A293" w14:textId="77777777" w:rsidR="000C0E2D" w:rsidRPr="00F60E83" w:rsidRDefault="000C0E2D" w:rsidP="000C0E2D">
      <w:pPr>
        <w:pStyle w:val="Title"/>
        <w:rPr>
          <w:rFonts w:ascii="Calibri" w:hAnsi="Calibri"/>
          <w:sz w:val="22"/>
          <w:szCs w:val="22"/>
        </w:rPr>
      </w:pPr>
    </w:p>
    <w:p w14:paraId="5E699E2B" w14:textId="77777777" w:rsidR="000C0E2D" w:rsidRPr="00F60E83" w:rsidRDefault="000C0E2D" w:rsidP="000C0E2D">
      <w:pPr>
        <w:pStyle w:val="Title"/>
        <w:rPr>
          <w:rFonts w:ascii="Calibri" w:hAnsi="Calibri"/>
          <w:sz w:val="22"/>
          <w:szCs w:val="22"/>
        </w:rPr>
      </w:pPr>
    </w:p>
    <w:p w14:paraId="14E5BD60" w14:textId="77777777" w:rsidR="000C0E2D" w:rsidRPr="00F60E83" w:rsidRDefault="000C0E2D" w:rsidP="000C0E2D">
      <w:pPr>
        <w:pStyle w:val="Title"/>
        <w:rPr>
          <w:rFonts w:ascii="Calibri" w:hAnsi="Calibri"/>
          <w:sz w:val="22"/>
          <w:szCs w:val="22"/>
        </w:rPr>
      </w:pPr>
      <w:r w:rsidRPr="00F60E83">
        <w:rPr>
          <w:rFonts w:ascii="Calibri" w:hAnsi="Calibri"/>
          <w:sz w:val="22"/>
          <w:szCs w:val="22"/>
        </w:rPr>
        <w:t xml:space="preserve">PASLAUGŲ </w:t>
      </w:r>
      <w:r>
        <w:rPr>
          <w:rFonts w:ascii="Calibri" w:hAnsi="Calibri"/>
          <w:sz w:val="22"/>
          <w:szCs w:val="22"/>
        </w:rPr>
        <w:t>PERDAVIMO PRIĖMIMO</w:t>
      </w:r>
      <w:r w:rsidRPr="00F60E83">
        <w:rPr>
          <w:rFonts w:ascii="Calibri" w:hAnsi="Calibri"/>
          <w:sz w:val="22"/>
          <w:szCs w:val="22"/>
        </w:rPr>
        <w:t xml:space="preserve"> AKTAS</w:t>
      </w:r>
    </w:p>
    <w:p w14:paraId="4C9ED8FA" w14:textId="77777777" w:rsidR="000C0E2D" w:rsidRPr="00F60E83" w:rsidRDefault="000C0E2D" w:rsidP="000C0E2D">
      <w:pPr>
        <w:pStyle w:val="Title"/>
        <w:rPr>
          <w:rFonts w:ascii="Calibri" w:hAnsi="Calibri"/>
          <w:sz w:val="22"/>
          <w:szCs w:val="22"/>
        </w:rPr>
      </w:pPr>
    </w:p>
    <w:p w14:paraId="04F6C524" w14:textId="77777777" w:rsidR="000C0E2D" w:rsidRPr="00F60E83" w:rsidRDefault="000C0E2D" w:rsidP="000C0E2D">
      <w:pPr>
        <w:pStyle w:val="BodyText"/>
        <w:jc w:val="center"/>
        <w:rPr>
          <w:rFonts w:ascii="Calibri" w:hAnsi="Calibri"/>
          <w:sz w:val="22"/>
          <w:szCs w:val="22"/>
        </w:rPr>
      </w:pPr>
      <w:r w:rsidRPr="00F60E83">
        <w:rPr>
          <w:rFonts w:ascii="Calibri" w:hAnsi="Calibri"/>
          <w:sz w:val="22"/>
          <w:szCs w:val="22"/>
        </w:rPr>
        <w:t>20</w:t>
      </w:r>
      <w:r>
        <w:rPr>
          <w:rFonts w:ascii="Calibri" w:hAnsi="Calibri"/>
          <w:sz w:val="22"/>
          <w:szCs w:val="22"/>
        </w:rPr>
        <w:t>....</w:t>
      </w:r>
      <w:r w:rsidRPr="00F60E83">
        <w:rPr>
          <w:rFonts w:ascii="Calibri" w:hAnsi="Calibri"/>
          <w:sz w:val="22"/>
          <w:szCs w:val="22"/>
        </w:rPr>
        <w:t xml:space="preserve"> m. </w:t>
      </w:r>
      <w:r>
        <w:rPr>
          <w:rFonts w:ascii="Calibri" w:hAnsi="Calibri"/>
          <w:sz w:val="22"/>
          <w:szCs w:val="22"/>
        </w:rPr>
        <w:t>.....................</w:t>
      </w:r>
      <w:r w:rsidRPr="00F60E83">
        <w:rPr>
          <w:rFonts w:ascii="Calibri" w:hAnsi="Calibri"/>
          <w:sz w:val="22"/>
          <w:szCs w:val="22"/>
        </w:rPr>
        <w:t xml:space="preserve"> d.</w:t>
      </w:r>
      <w:r>
        <w:rPr>
          <w:rFonts w:ascii="Calibri" w:hAnsi="Calibri"/>
          <w:sz w:val="22"/>
          <w:szCs w:val="22"/>
        </w:rPr>
        <w:t xml:space="preserve"> Nr. .............</w:t>
      </w:r>
      <w:r w:rsidRPr="00F60E83">
        <w:rPr>
          <w:rFonts w:ascii="Calibri" w:hAnsi="Calibri"/>
          <w:sz w:val="22"/>
          <w:szCs w:val="22"/>
        </w:rPr>
        <w:t xml:space="preserve">  </w:t>
      </w:r>
    </w:p>
    <w:p w14:paraId="09F5B326" w14:textId="77777777" w:rsidR="000C0E2D" w:rsidRPr="00F60E83" w:rsidRDefault="000C0E2D" w:rsidP="000C0E2D">
      <w:pPr>
        <w:pStyle w:val="BodyText"/>
        <w:jc w:val="center"/>
        <w:rPr>
          <w:rFonts w:ascii="Calibri" w:hAnsi="Calibri"/>
          <w:sz w:val="22"/>
          <w:szCs w:val="22"/>
        </w:rPr>
      </w:pPr>
      <w:r w:rsidRPr="00F60E83">
        <w:rPr>
          <w:rFonts w:ascii="Calibri" w:hAnsi="Calibri"/>
          <w:sz w:val="22"/>
          <w:szCs w:val="22"/>
        </w:rPr>
        <w:t>Vilnius</w:t>
      </w:r>
    </w:p>
    <w:p w14:paraId="31E66DB5" w14:textId="77777777" w:rsidR="000C0E2D" w:rsidRPr="00F60E83" w:rsidRDefault="000C0E2D" w:rsidP="000C0E2D">
      <w:pPr>
        <w:jc w:val="both"/>
        <w:rPr>
          <w:rFonts w:ascii="Calibri" w:hAnsi="Calibri"/>
          <w:sz w:val="22"/>
          <w:szCs w:val="22"/>
        </w:rPr>
      </w:pPr>
    </w:p>
    <w:p w14:paraId="700B755E" w14:textId="77777777" w:rsidR="000C0E2D" w:rsidRPr="00F60E83" w:rsidRDefault="000C0E2D" w:rsidP="000C0E2D">
      <w:pPr>
        <w:jc w:val="both"/>
        <w:rPr>
          <w:rFonts w:ascii="Calibri" w:hAnsi="Calibri"/>
          <w:sz w:val="22"/>
          <w:szCs w:val="22"/>
        </w:rPr>
      </w:pPr>
    </w:p>
    <w:p w14:paraId="02A29555" w14:textId="77777777" w:rsidR="000C0E2D" w:rsidRPr="00F60E83" w:rsidRDefault="000C0E2D" w:rsidP="000C0E2D">
      <w:pPr>
        <w:jc w:val="both"/>
        <w:rPr>
          <w:rFonts w:ascii="Calibri" w:hAnsi="Calibri"/>
          <w:color w:val="000000"/>
          <w:sz w:val="22"/>
          <w:szCs w:val="22"/>
        </w:rPr>
      </w:pPr>
      <w:r w:rsidRPr="00F60E83">
        <w:rPr>
          <w:rFonts w:ascii="Calibri" w:hAnsi="Calibri"/>
          <w:sz w:val="22"/>
          <w:szCs w:val="22"/>
        </w:rPr>
        <w:tab/>
        <w:t xml:space="preserve">Šio akto surašymo pagrindas – </w:t>
      </w:r>
      <w:r>
        <w:rPr>
          <w:rFonts w:ascii="Calibri" w:hAnsi="Calibri"/>
          <w:sz w:val="22"/>
          <w:szCs w:val="22"/>
        </w:rPr>
        <w:t>akcinės bendrovės</w:t>
      </w:r>
      <w:r w:rsidRPr="00F60E83">
        <w:rPr>
          <w:rFonts w:ascii="Calibri" w:hAnsi="Calibri"/>
          <w:sz w:val="22"/>
          <w:szCs w:val="22"/>
        </w:rPr>
        <w:t xml:space="preserve"> </w:t>
      </w:r>
      <w:r>
        <w:rPr>
          <w:rFonts w:ascii="Calibri" w:hAnsi="Calibri"/>
          <w:sz w:val="22"/>
          <w:szCs w:val="22"/>
        </w:rPr>
        <w:t>„Oro navigacija“</w:t>
      </w:r>
      <w:r w:rsidRPr="00F60E83">
        <w:rPr>
          <w:rFonts w:ascii="Calibri" w:hAnsi="Calibri"/>
          <w:sz w:val="22"/>
          <w:szCs w:val="22"/>
        </w:rPr>
        <w:t xml:space="preserve"> (toliau – </w:t>
      </w:r>
      <w:r>
        <w:rPr>
          <w:rFonts w:ascii="Calibri" w:hAnsi="Calibri"/>
          <w:sz w:val="22"/>
          <w:szCs w:val="22"/>
        </w:rPr>
        <w:t xml:space="preserve">Paslaugos gavėjas arba </w:t>
      </w:r>
      <w:r w:rsidRPr="00F60E83">
        <w:rPr>
          <w:rFonts w:ascii="Calibri" w:hAnsi="Calibri"/>
          <w:sz w:val="22"/>
          <w:szCs w:val="22"/>
        </w:rPr>
        <w:t xml:space="preserve">Klientas) ir </w:t>
      </w:r>
      <w:r>
        <w:rPr>
          <w:rFonts w:ascii="Calibri" w:hAnsi="Calibri"/>
          <w:sz w:val="22"/>
          <w:szCs w:val="22"/>
        </w:rPr>
        <w:t>................................................................</w:t>
      </w:r>
      <w:r w:rsidRPr="00013525">
        <w:rPr>
          <w:rFonts w:ascii="Calibri" w:hAnsi="Calibri"/>
          <w:sz w:val="22"/>
          <w:szCs w:val="22"/>
        </w:rPr>
        <w:t xml:space="preserve"> </w:t>
      </w:r>
      <w:r w:rsidRPr="00F60E83">
        <w:rPr>
          <w:rFonts w:ascii="Calibri" w:hAnsi="Calibri"/>
          <w:sz w:val="22"/>
          <w:szCs w:val="22"/>
        </w:rPr>
        <w:t xml:space="preserve">(toliau – Paslaugų teikėjas) </w:t>
      </w:r>
      <w:r w:rsidRPr="00F60E83">
        <w:rPr>
          <w:rFonts w:ascii="Calibri" w:hAnsi="Calibri"/>
          <w:color w:val="000000"/>
          <w:sz w:val="22"/>
          <w:szCs w:val="22"/>
        </w:rPr>
        <w:t>20</w:t>
      </w:r>
      <w:r>
        <w:rPr>
          <w:rFonts w:ascii="Calibri" w:hAnsi="Calibri"/>
          <w:color w:val="000000"/>
          <w:sz w:val="22"/>
          <w:szCs w:val="22"/>
        </w:rPr>
        <w:t>....</w:t>
      </w:r>
      <w:r w:rsidRPr="00F60E83">
        <w:rPr>
          <w:rFonts w:ascii="Calibri" w:hAnsi="Calibri"/>
          <w:color w:val="000000"/>
          <w:sz w:val="22"/>
          <w:szCs w:val="22"/>
        </w:rPr>
        <w:t xml:space="preserve"> m. </w:t>
      </w:r>
      <w:r>
        <w:rPr>
          <w:rFonts w:ascii="Calibri" w:hAnsi="Calibri"/>
          <w:color w:val="000000"/>
          <w:sz w:val="22"/>
          <w:szCs w:val="22"/>
        </w:rPr>
        <w:t xml:space="preserve">.................. </w:t>
      </w:r>
      <w:r w:rsidRPr="00F60E83">
        <w:rPr>
          <w:rFonts w:ascii="Calibri" w:hAnsi="Calibri"/>
          <w:color w:val="000000"/>
          <w:sz w:val="22"/>
          <w:szCs w:val="22"/>
        </w:rPr>
        <w:t xml:space="preserve">d. sudaryta </w:t>
      </w:r>
      <w:r>
        <w:rPr>
          <w:rFonts w:ascii="Calibri" w:hAnsi="Calibri"/>
          <w:color w:val="000000"/>
          <w:sz w:val="22"/>
          <w:szCs w:val="22"/>
        </w:rPr>
        <w:t xml:space="preserve">............................................. </w:t>
      </w:r>
      <w:r w:rsidRPr="00F60E83">
        <w:rPr>
          <w:rFonts w:ascii="Calibri" w:hAnsi="Calibri"/>
          <w:color w:val="000000"/>
          <w:sz w:val="22"/>
          <w:szCs w:val="22"/>
        </w:rPr>
        <w:t xml:space="preserve">sutartis (Paslaugų </w:t>
      </w:r>
      <w:r>
        <w:rPr>
          <w:rFonts w:ascii="Calibri" w:hAnsi="Calibri"/>
          <w:color w:val="000000"/>
          <w:sz w:val="22"/>
          <w:szCs w:val="22"/>
        </w:rPr>
        <w:t>gavėjo</w:t>
      </w:r>
      <w:r w:rsidRPr="00F60E83">
        <w:rPr>
          <w:rFonts w:ascii="Calibri" w:hAnsi="Calibri"/>
          <w:color w:val="000000"/>
          <w:sz w:val="22"/>
          <w:szCs w:val="22"/>
        </w:rPr>
        <w:t xml:space="preserve"> registravimo data 20</w:t>
      </w:r>
      <w:r>
        <w:rPr>
          <w:rFonts w:ascii="Calibri" w:hAnsi="Calibri"/>
          <w:color w:val="000000"/>
          <w:sz w:val="22"/>
          <w:szCs w:val="22"/>
        </w:rPr>
        <w:t>....</w:t>
      </w:r>
      <w:r w:rsidRPr="00F60E83">
        <w:rPr>
          <w:rFonts w:ascii="Calibri" w:hAnsi="Calibri"/>
          <w:color w:val="000000"/>
          <w:sz w:val="22"/>
          <w:szCs w:val="22"/>
        </w:rPr>
        <w:t>-</w:t>
      </w:r>
      <w:r>
        <w:rPr>
          <w:rFonts w:ascii="Calibri" w:hAnsi="Calibri"/>
          <w:color w:val="000000"/>
          <w:sz w:val="22"/>
          <w:szCs w:val="22"/>
        </w:rPr>
        <w:t>.....</w:t>
      </w:r>
      <w:r w:rsidRPr="00F60E83">
        <w:rPr>
          <w:rFonts w:ascii="Calibri" w:hAnsi="Calibri"/>
          <w:color w:val="000000"/>
          <w:sz w:val="22"/>
          <w:szCs w:val="22"/>
        </w:rPr>
        <w:t>-</w:t>
      </w:r>
      <w:r>
        <w:rPr>
          <w:rFonts w:ascii="Calibri" w:hAnsi="Calibri"/>
          <w:color w:val="000000"/>
          <w:sz w:val="22"/>
          <w:szCs w:val="22"/>
        </w:rPr>
        <w:t>......</w:t>
      </w:r>
      <w:r w:rsidRPr="00F60E83">
        <w:rPr>
          <w:rFonts w:ascii="Calibri" w:hAnsi="Calibri"/>
          <w:color w:val="000000"/>
          <w:sz w:val="22"/>
          <w:szCs w:val="22"/>
        </w:rPr>
        <w:t>, Nr. S-</w:t>
      </w:r>
      <w:r>
        <w:rPr>
          <w:rFonts w:ascii="Calibri" w:hAnsi="Calibri"/>
          <w:color w:val="000000"/>
          <w:sz w:val="22"/>
          <w:szCs w:val="22"/>
        </w:rPr>
        <w:t>.......</w:t>
      </w:r>
      <w:r w:rsidRPr="00F60E83">
        <w:rPr>
          <w:rFonts w:ascii="Calibri" w:hAnsi="Calibri"/>
          <w:color w:val="000000"/>
          <w:sz w:val="22"/>
          <w:szCs w:val="22"/>
        </w:rPr>
        <w:t>) (toliau – Sutartis).</w:t>
      </w:r>
    </w:p>
    <w:p w14:paraId="32478CDC" w14:textId="77777777" w:rsidR="000C0E2D" w:rsidRPr="00F60E83" w:rsidRDefault="000C0E2D" w:rsidP="000C0E2D">
      <w:pPr>
        <w:jc w:val="both"/>
        <w:rPr>
          <w:rFonts w:ascii="Calibri" w:hAnsi="Calibri"/>
          <w:color w:val="000000"/>
          <w:sz w:val="22"/>
          <w:szCs w:val="22"/>
        </w:rPr>
      </w:pPr>
    </w:p>
    <w:p w14:paraId="7DF3A97D" w14:textId="77777777" w:rsidR="000C0E2D" w:rsidRPr="00F60E83" w:rsidRDefault="000C0E2D" w:rsidP="000C0E2D">
      <w:pPr>
        <w:jc w:val="both"/>
        <w:rPr>
          <w:rFonts w:ascii="Calibri" w:hAnsi="Calibri"/>
          <w:color w:val="000000"/>
          <w:sz w:val="22"/>
          <w:szCs w:val="22"/>
        </w:rPr>
      </w:pPr>
      <w:r w:rsidRPr="00F60E83">
        <w:rPr>
          <w:rFonts w:ascii="Calibri" w:hAnsi="Calibri"/>
          <w:color w:val="C00000"/>
          <w:sz w:val="22"/>
          <w:szCs w:val="22"/>
        </w:rPr>
        <w:tab/>
      </w:r>
      <w:r w:rsidRPr="00F60E83">
        <w:rPr>
          <w:rFonts w:ascii="Calibri" w:hAnsi="Calibri"/>
          <w:color w:val="000000"/>
          <w:sz w:val="22"/>
          <w:szCs w:val="22"/>
        </w:rPr>
        <w:t xml:space="preserve">Šiuo aktu Klientas ir </w:t>
      </w:r>
      <w:r w:rsidRPr="00013525">
        <w:rPr>
          <w:rFonts w:ascii="Calibri" w:hAnsi="Calibri"/>
          <w:sz w:val="22"/>
          <w:szCs w:val="22"/>
        </w:rPr>
        <w:t xml:space="preserve">Paslaugų teikėjas </w:t>
      </w:r>
      <w:r w:rsidRPr="00F60E83">
        <w:rPr>
          <w:rFonts w:ascii="Calibri" w:hAnsi="Calibri"/>
          <w:color w:val="000000"/>
          <w:sz w:val="22"/>
          <w:szCs w:val="22"/>
        </w:rPr>
        <w:t xml:space="preserve">patvirtina, kad </w:t>
      </w:r>
      <w:r w:rsidRPr="00013525">
        <w:rPr>
          <w:rFonts w:ascii="Calibri" w:hAnsi="Calibri"/>
          <w:sz w:val="22"/>
          <w:szCs w:val="22"/>
        </w:rPr>
        <w:t xml:space="preserve">Paslaugų teikėjas </w:t>
      </w:r>
      <w:r w:rsidRPr="00F60E83">
        <w:rPr>
          <w:rFonts w:ascii="Calibri" w:hAnsi="Calibri"/>
          <w:color w:val="000000"/>
          <w:sz w:val="22"/>
          <w:szCs w:val="22"/>
        </w:rPr>
        <w:t xml:space="preserve">suteikė Klientui </w:t>
      </w:r>
      <w:r>
        <w:rPr>
          <w:rFonts w:ascii="Calibri" w:hAnsi="Calibri"/>
          <w:color w:val="000000"/>
          <w:sz w:val="22"/>
          <w:szCs w:val="22"/>
        </w:rPr>
        <w:t xml:space="preserve">........................................................................ </w:t>
      </w:r>
      <w:r w:rsidRPr="00345A1A">
        <w:rPr>
          <w:rFonts w:ascii="Calibri" w:hAnsi="Calibri"/>
          <w:color w:val="000000"/>
          <w:sz w:val="22"/>
          <w:szCs w:val="22"/>
        </w:rPr>
        <w:t>paslaugą</w:t>
      </w:r>
      <w:r>
        <w:rPr>
          <w:rFonts w:ascii="Calibri" w:hAnsi="Calibri"/>
          <w:color w:val="000000"/>
          <w:sz w:val="22"/>
          <w:szCs w:val="22"/>
        </w:rPr>
        <w:t>(-as)</w:t>
      </w:r>
      <w:r w:rsidRPr="00345A1A">
        <w:rPr>
          <w:rFonts w:ascii="Calibri" w:hAnsi="Calibri"/>
          <w:color w:val="000000"/>
          <w:sz w:val="22"/>
          <w:szCs w:val="22"/>
        </w:rPr>
        <w:t>, tai yra</w:t>
      </w:r>
      <w:r>
        <w:rPr>
          <w:rFonts w:ascii="Calibri" w:hAnsi="Calibri"/>
          <w:color w:val="000000"/>
          <w:sz w:val="22"/>
          <w:szCs w:val="22"/>
        </w:rPr>
        <w:t xml:space="preserve"> ......................................... </w:t>
      </w:r>
      <w:r w:rsidRPr="00E83C54">
        <w:rPr>
          <w:rFonts w:ascii="Calibri" w:hAnsi="Calibri"/>
          <w:i/>
          <w:color w:val="000000"/>
          <w:sz w:val="22"/>
          <w:szCs w:val="22"/>
        </w:rPr>
        <w:t>(aprašyti trumpai ir konkrečiai kas buvo padaryta)</w:t>
      </w:r>
      <w:r w:rsidRPr="00F60E83">
        <w:rPr>
          <w:rFonts w:ascii="Calibri" w:hAnsi="Calibri"/>
          <w:color w:val="000000"/>
          <w:sz w:val="22"/>
          <w:szCs w:val="22"/>
        </w:rPr>
        <w:t xml:space="preserve">. </w:t>
      </w:r>
    </w:p>
    <w:p w14:paraId="07BA21E4" w14:textId="77777777" w:rsidR="000C0E2D" w:rsidRPr="00F60E83" w:rsidRDefault="000C0E2D" w:rsidP="000C0E2D">
      <w:pPr>
        <w:ind w:firstLine="720"/>
        <w:jc w:val="both"/>
        <w:rPr>
          <w:rFonts w:ascii="Calibri" w:hAnsi="Calibri"/>
          <w:color w:val="000000"/>
          <w:sz w:val="22"/>
          <w:szCs w:val="22"/>
        </w:rPr>
      </w:pPr>
      <w:r w:rsidRPr="00F60E83">
        <w:rPr>
          <w:rFonts w:ascii="Calibri" w:hAnsi="Calibri"/>
          <w:color w:val="000000"/>
          <w:sz w:val="22"/>
          <w:szCs w:val="22"/>
        </w:rPr>
        <w:t xml:space="preserve">Klientas patvirtina, kad </w:t>
      </w:r>
      <w:r>
        <w:rPr>
          <w:rFonts w:ascii="Calibri" w:hAnsi="Calibri"/>
          <w:color w:val="000000"/>
          <w:sz w:val="22"/>
          <w:szCs w:val="22"/>
        </w:rPr>
        <w:t>.................................................................... pas</w:t>
      </w:r>
      <w:r w:rsidRPr="00F60E83">
        <w:rPr>
          <w:rFonts w:ascii="Calibri" w:hAnsi="Calibri"/>
          <w:color w:val="000000"/>
          <w:sz w:val="22"/>
          <w:szCs w:val="22"/>
        </w:rPr>
        <w:t>laugą</w:t>
      </w:r>
      <w:r>
        <w:rPr>
          <w:rFonts w:ascii="Calibri" w:hAnsi="Calibri"/>
          <w:color w:val="000000"/>
          <w:sz w:val="22"/>
          <w:szCs w:val="22"/>
        </w:rPr>
        <w:t>(-as)</w:t>
      </w:r>
      <w:r w:rsidRPr="00F60E83">
        <w:rPr>
          <w:rFonts w:ascii="Calibri" w:hAnsi="Calibri"/>
          <w:color w:val="000000"/>
          <w:sz w:val="22"/>
          <w:szCs w:val="22"/>
        </w:rPr>
        <w:t xml:space="preserve"> suteikta</w:t>
      </w:r>
      <w:r>
        <w:rPr>
          <w:rFonts w:ascii="Calibri" w:hAnsi="Calibri"/>
          <w:color w:val="000000"/>
          <w:sz w:val="22"/>
          <w:szCs w:val="22"/>
        </w:rPr>
        <w:t>(-os)</w:t>
      </w:r>
      <w:r w:rsidRPr="00F60E83">
        <w:rPr>
          <w:rFonts w:ascii="Calibri" w:hAnsi="Calibri"/>
          <w:color w:val="000000"/>
          <w:sz w:val="22"/>
          <w:szCs w:val="22"/>
        </w:rPr>
        <w:t xml:space="preserve"> tinkamai</w:t>
      </w:r>
      <w:r>
        <w:rPr>
          <w:rFonts w:ascii="Calibri" w:hAnsi="Calibri"/>
          <w:color w:val="000000"/>
          <w:sz w:val="22"/>
          <w:szCs w:val="22"/>
        </w:rPr>
        <w:t xml:space="preserve"> ir pagal Sutarties nustatytas sąlygas</w:t>
      </w:r>
      <w:r w:rsidRPr="00F60E83">
        <w:rPr>
          <w:rFonts w:ascii="Calibri" w:hAnsi="Calibri"/>
          <w:color w:val="000000"/>
          <w:sz w:val="22"/>
          <w:szCs w:val="22"/>
        </w:rPr>
        <w:t xml:space="preserve">. </w:t>
      </w:r>
    </w:p>
    <w:p w14:paraId="0AB2D683" w14:textId="77777777" w:rsidR="000C0E2D" w:rsidRPr="00F60E83" w:rsidRDefault="000C0E2D" w:rsidP="000C0E2D">
      <w:pPr>
        <w:jc w:val="both"/>
        <w:rPr>
          <w:rFonts w:ascii="Calibri" w:hAnsi="Calibri"/>
          <w:color w:val="000000"/>
          <w:sz w:val="22"/>
          <w:szCs w:val="22"/>
        </w:rPr>
      </w:pPr>
    </w:p>
    <w:p w14:paraId="09DC194A" w14:textId="77777777" w:rsidR="000C0E2D" w:rsidRPr="00F60E83" w:rsidRDefault="000C0E2D" w:rsidP="000C0E2D">
      <w:pPr>
        <w:ind w:firstLine="720"/>
        <w:jc w:val="both"/>
        <w:rPr>
          <w:rFonts w:ascii="Calibri" w:hAnsi="Calibri"/>
          <w:color w:val="000000"/>
          <w:sz w:val="22"/>
          <w:szCs w:val="22"/>
        </w:rPr>
      </w:pPr>
      <w:r>
        <w:rPr>
          <w:rFonts w:ascii="Calibri" w:hAnsi="Calibri"/>
          <w:color w:val="000000"/>
          <w:sz w:val="22"/>
          <w:szCs w:val="22"/>
        </w:rPr>
        <w:t>Visa s</w:t>
      </w:r>
      <w:r w:rsidRPr="00F60E83">
        <w:rPr>
          <w:rFonts w:ascii="Calibri" w:hAnsi="Calibri"/>
          <w:color w:val="000000"/>
          <w:sz w:val="22"/>
          <w:szCs w:val="22"/>
        </w:rPr>
        <w:t>uteiktos</w:t>
      </w:r>
      <w:r>
        <w:rPr>
          <w:rFonts w:ascii="Calibri" w:hAnsi="Calibri"/>
          <w:color w:val="000000"/>
          <w:sz w:val="22"/>
          <w:szCs w:val="22"/>
        </w:rPr>
        <w:t>(-ų) .................................................................. pasl</w:t>
      </w:r>
      <w:r w:rsidRPr="00F60E83">
        <w:rPr>
          <w:rFonts w:ascii="Calibri" w:hAnsi="Calibri"/>
          <w:color w:val="000000"/>
          <w:sz w:val="22"/>
          <w:szCs w:val="22"/>
        </w:rPr>
        <w:t>augos</w:t>
      </w:r>
      <w:r>
        <w:rPr>
          <w:rFonts w:ascii="Calibri" w:hAnsi="Calibri"/>
          <w:color w:val="000000"/>
          <w:sz w:val="22"/>
          <w:szCs w:val="22"/>
        </w:rPr>
        <w:t>(-ų)</w:t>
      </w:r>
      <w:r w:rsidRPr="00F60E83">
        <w:rPr>
          <w:rFonts w:ascii="Calibri" w:hAnsi="Calibri"/>
          <w:color w:val="000000"/>
          <w:sz w:val="22"/>
          <w:szCs w:val="22"/>
        </w:rPr>
        <w:t xml:space="preserve"> kaina yra: </w:t>
      </w:r>
      <w:r>
        <w:rPr>
          <w:rFonts w:ascii="Calibri" w:hAnsi="Calibri"/>
          <w:color w:val="000000"/>
          <w:sz w:val="22"/>
          <w:szCs w:val="22"/>
        </w:rPr>
        <w:t>.................</w:t>
      </w:r>
      <w:r w:rsidRPr="00F60E83">
        <w:rPr>
          <w:rFonts w:ascii="Calibri" w:hAnsi="Calibri"/>
          <w:color w:val="000000"/>
          <w:sz w:val="22"/>
          <w:szCs w:val="22"/>
        </w:rPr>
        <w:t xml:space="preserve"> Eur (be PVM), įskaitant 21 proc. PVM – </w:t>
      </w:r>
      <w:r>
        <w:rPr>
          <w:rFonts w:ascii="Calibri" w:hAnsi="Calibri"/>
          <w:color w:val="000000"/>
          <w:sz w:val="22"/>
          <w:szCs w:val="22"/>
        </w:rPr>
        <w:t>...............</w:t>
      </w:r>
      <w:r w:rsidRPr="00F60E83">
        <w:rPr>
          <w:rFonts w:ascii="Calibri" w:hAnsi="Calibri"/>
          <w:color w:val="000000"/>
          <w:sz w:val="22"/>
          <w:szCs w:val="22"/>
        </w:rPr>
        <w:t xml:space="preserve"> Eur</w:t>
      </w:r>
      <w:r>
        <w:rPr>
          <w:rFonts w:ascii="Calibri" w:hAnsi="Calibri"/>
          <w:color w:val="000000"/>
          <w:sz w:val="22"/>
          <w:szCs w:val="22"/>
        </w:rPr>
        <w:t xml:space="preserve"> </w:t>
      </w:r>
      <w:r w:rsidRPr="00C6798D">
        <w:rPr>
          <w:rFonts w:ascii="Calibri" w:hAnsi="Calibri"/>
          <w:i/>
          <w:color w:val="000000"/>
          <w:sz w:val="22"/>
          <w:szCs w:val="22"/>
        </w:rPr>
        <w:t>(nurodoma suma žodžiais)</w:t>
      </w:r>
      <w:r w:rsidRPr="00F60E83">
        <w:rPr>
          <w:rFonts w:ascii="Calibri" w:hAnsi="Calibri"/>
          <w:color w:val="000000"/>
          <w:sz w:val="22"/>
          <w:szCs w:val="22"/>
        </w:rPr>
        <w:t xml:space="preserve">. </w:t>
      </w:r>
    </w:p>
    <w:p w14:paraId="5BC2DA1D" w14:textId="77777777" w:rsidR="000C0E2D" w:rsidRDefault="000C0E2D" w:rsidP="000C0E2D">
      <w:pPr>
        <w:pStyle w:val="BodyText"/>
        <w:spacing w:line="360" w:lineRule="exact"/>
        <w:ind w:firstLine="720"/>
        <w:rPr>
          <w:rFonts w:ascii="Calibri" w:hAnsi="Calibri"/>
          <w:color w:val="000000"/>
          <w:sz w:val="22"/>
          <w:szCs w:val="22"/>
        </w:rPr>
      </w:pPr>
    </w:p>
    <w:p w14:paraId="5D366725" w14:textId="77777777" w:rsidR="000C0E2D" w:rsidRPr="00F60E83" w:rsidRDefault="000C0E2D" w:rsidP="000C0E2D">
      <w:pPr>
        <w:pStyle w:val="BodyText"/>
        <w:spacing w:line="360" w:lineRule="exact"/>
        <w:ind w:firstLine="720"/>
        <w:rPr>
          <w:rFonts w:ascii="Calibri" w:hAnsi="Calibri"/>
          <w:color w:val="000000"/>
          <w:sz w:val="22"/>
          <w:szCs w:val="22"/>
        </w:rPr>
      </w:pPr>
    </w:p>
    <w:p w14:paraId="0B1FE3C4" w14:textId="77777777" w:rsidR="000C0E2D" w:rsidRPr="00F60E83" w:rsidRDefault="000C0E2D" w:rsidP="000C0E2D">
      <w:pPr>
        <w:jc w:val="both"/>
        <w:rPr>
          <w:rFonts w:ascii="Calibri" w:hAnsi="Calibri"/>
          <w:b/>
          <w:bCs/>
          <w:sz w:val="22"/>
          <w:szCs w:val="22"/>
        </w:rPr>
      </w:pPr>
    </w:p>
    <w:p w14:paraId="61718A34" w14:textId="77777777" w:rsidR="000C0E2D" w:rsidRPr="00F60E83" w:rsidRDefault="000C0E2D" w:rsidP="000C0E2D">
      <w:pPr>
        <w:tabs>
          <w:tab w:val="left" w:pos="5130"/>
        </w:tabs>
        <w:jc w:val="both"/>
        <w:rPr>
          <w:rFonts w:ascii="Calibri" w:hAnsi="Calibri"/>
          <w:b/>
          <w:bCs/>
          <w:sz w:val="22"/>
          <w:szCs w:val="22"/>
        </w:rPr>
      </w:pPr>
      <w:r w:rsidRPr="00F60E83">
        <w:rPr>
          <w:rFonts w:ascii="Calibri" w:hAnsi="Calibri"/>
          <w:b/>
          <w:bCs/>
          <w:sz w:val="22"/>
          <w:szCs w:val="22"/>
        </w:rPr>
        <w:t xml:space="preserve">                KLIENTO ATSTOVAS</w:t>
      </w:r>
      <w:r w:rsidRPr="00F60E83">
        <w:rPr>
          <w:rFonts w:ascii="Calibri" w:hAnsi="Calibri"/>
          <w:b/>
          <w:bCs/>
          <w:sz w:val="22"/>
          <w:szCs w:val="22"/>
        </w:rPr>
        <w:tab/>
        <w:t xml:space="preserve">         PASLAUGŲ TEIKĖJO ATSTOVAS</w:t>
      </w:r>
    </w:p>
    <w:p w14:paraId="5BCFC8FA" w14:textId="77777777" w:rsidR="000C0E2D" w:rsidRPr="00F60E83" w:rsidRDefault="000C0E2D" w:rsidP="000C0E2D">
      <w:pPr>
        <w:tabs>
          <w:tab w:val="left" w:pos="5130"/>
        </w:tabs>
        <w:jc w:val="both"/>
        <w:rPr>
          <w:rFonts w:ascii="Calibri" w:hAnsi="Calibri"/>
          <w:b/>
          <w:bCs/>
          <w:sz w:val="22"/>
          <w:szCs w:val="22"/>
        </w:rPr>
      </w:pPr>
    </w:p>
    <w:p w14:paraId="4D5E01BA" w14:textId="77777777" w:rsidR="000C0E2D" w:rsidRPr="00C6798D" w:rsidRDefault="000C0E2D" w:rsidP="000C0E2D">
      <w:pPr>
        <w:tabs>
          <w:tab w:val="left" w:pos="5130"/>
        </w:tabs>
        <w:jc w:val="both"/>
        <w:rPr>
          <w:rFonts w:ascii="Calibri" w:hAnsi="Calibri"/>
          <w:bCs/>
          <w:i/>
          <w:sz w:val="22"/>
          <w:szCs w:val="22"/>
        </w:rPr>
      </w:pPr>
      <w:r w:rsidRPr="00C6798D">
        <w:rPr>
          <w:rFonts w:ascii="Calibri" w:hAnsi="Calibri"/>
          <w:bCs/>
          <w:i/>
          <w:sz w:val="22"/>
          <w:szCs w:val="22"/>
        </w:rPr>
        <w:t xml:space="preserve">                   </w:t>
      </w:r>
      <w:r>
        <w:rPr>
          <w:rFonts w:ascii="Calibri" w:hAnsi="Calibri"/>
          <w:bCs/>
          <w:i/>
          <w:sz w:val="22"/>
          <w:szCs w:val="22"/>
        </w:rPr>
        <w:t xml:space="preserve">    </w:t>
      </w:r>
      <w:r w:rsidRPr="00C6798D">
        <w:rPr>
          <w:rFonts w:ascii="Calibri" w:hAnsi="Calibri"/>
          <w:bCs/>
          <w:i/>
          <w:sz w:val="22"/>
          <w:szCs w:val="22"/>
        </w:rPr>
        <w:t xml:space="preserve"> (parašas)                                                                                     (parašas)</w:t>
      </w:r>
    </w:p>
    <w:p w14:paraId="2A750D6B" w14:textId="77777777" w:rsidR="000C0E2D" w:rsidRPr="00F60E83" w:rsidRDefault="000C0E2D" w:rsidP="000C0E2D">
      <w:pPr>
        <w:tabs>
          <w:tab w:val="left" w:pos="5130"/>
        </w:tabs>
        <w:jc w:val="both"/>
        <w:rPr>
          <w:rFonts w:ascii="Calibri" w:hAnsi="Calibri"/>
          <w:sz w:val="22"/>
          <w:szCs w:val="22"/>
        </w:rPr>
      </w:pPr>
    </w:p>
    <w:p w14:paraId="67909B55" w14:textId="77777777" w:rsidR="000C0E2D" w:rsidRPr="00F60E83" w:rsidRDefault="000C0E2D" w:rsidP="000C0E2D">
      <w:pPr>
        <w:tabs>
          <w:tab w:val="left" w:pos="5130"/>
        </w:tabs>
        <w:jc w:val="both"/>
        <w:rPr>
          <w:rFonts w:ascii="Calibri" w:hAnsi="Calibri"/>
          <w:sz w:val="22"/>
          <w:szCs w:val="22"/>
        </w:rPr>
      </w:pPr>
      <w:r>
        <w:rPr>
          <w:rFonts w:ascii="Calibri" w:hAnsi="Calibri"/>
          <w:sz w:val="22"/>
          <w:szCs w:val="22"/>
        </w:rPr>
        <w:t xml:space="preserve">Akcinės bendrovės </w:t>
      </w:r>
      <w:r w:rsidRPr="00F60E83">
        <w:rPr>
          <w:rFonts w:ascii="Calibri" w:hAnsi="Calibri"/>
          <w:sz w:val="22"/>
          <w:szCs w:val="22"/>
        </w:rPr>
        <w:t>„Oro navigacija“</w:t>
      </w:r>
      <w:r>
        <w:rPr>
          <w:rFonts w:ascii="Calibri" w:hAnsi="Calibri"/>
          <w:sz w:val="22"/>
          <w:szCs w:val="22"/>
        </w:rPr>
        <w:t xml:space="preserve">                               ..........................................................................</w:t>
      </w:r>
    </w:p>
    <w:p w14:paraId="31A40770" w14:textId="77777777" w:rsidR="000C0E2D" w:rsidRDefault="000C0E2D" w:rsidP="000C0E2D">
      <w:pPr>
        <w:tabs>
          <w:tab w:val="left" w:pos="5130"/>
        </w:tabs>
        <w:jc w:val="both"/>
      </w:pPr>
      <w:r>
        <w:rPr>
          <w:rFonts w:ascii="Calibri" w:hAnsi="Calibri"/>
          <w:sz w:val="22"/>
          <w:szCs w:val="22"/>
        </w:rPr>
        <w:t>(atstovo pareigų pavadinimas, vardas, pavardė)            (atstovo pareigų pavadinimas, vardas, pavardė)</w:t>
      </w:r>
    </w:p>
    <w:p w14:paraId="286984FE" w14:textId="77777777" w:rsidR="000C0E2D" w:rsidRDefault="000C0E2D"/>
    <w:sectPr w:rsidR="000C0E2D">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LT">
    <w:altName w:val="Times New Roman"/>
    <w:charset w:val="00"/>
    <w:family w:val="auto"/>
    <w:pitch w:val="variable"/>
    <w:sig w:usb0="00000007" w:usb1="00000000" w:usb2="00000000" w:usb3="00000000" w:csb0="00000081" w:csb1="00000000"/>
  </w:font>
  <w:font w:name="Arial">
    <w:panose1 w:val="020B0604020202020204"/>
    <w:charset w:val="00"/>
    <w:family w:val="swiss"/>
    <w:pitch w:val="variable"/>
    <w:sig w:usb0="E0002EFF" w:usb1="C000785B" w:usb2="00000009" w:usb3="00000000" w:csb0="000001FF" w:csb1="00000000"/>
  </w:font>
  <w:font w:name="HG Mincho Light J">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B54508"/>
    <w:multiLevelType w:val="multilevel"/>
    <w:tmpl w:val="FDCC30F4"/>
    <w:lvl w:ilvl="0">
      <w:start w:val="2"/>
      <w:numFmt w:val="decimal"/>
      <w:lvlText w:val="%1."/>
      <w:lvlJc w:val="left"/>
      <w:pPr>
        <w:ind w:left="360" w:hanging="360"/>
      </w:pPr>
      <w:rPr>
        <w:rFonts w:hint="default"/>
      </w:rPr>
    </w:lvl>
    <w:lvl w:ilvl="1">
      <w:start w:val="7"/>
      <w:numFmt w:val="decimal"/>
      <w:lvlText w:val="%1.%2."/>
      <w:lvlJc w:val="left"/>
      <w:pPr>
        <w:ind w:left="382" w:hanging="360"/>
      </w:pPr>
      <w:rPr>
        <w:rFonts w:hint="default"/>
      </w:rPr>
    </w:lvl>
    <w:lvl w:ilvl="2">
      <w:start w:val="1"/>
      <w:numFmt w:val="decimal"/>
      <w:lvlText w:val="%1.%2.%3."/>
      <w:lvlJc w:val="left"/>
      <w:pPr>
        <w:ind w:left="764" w:hanging="720"/>
      </w:pPr>
      <w:rPr>
        <w:rFonts w:hint="default"/>
      </w:rPr>
    </w:lvl>
    <w:lvl w:ilvl="3">
      <w:start w:val="1"/>
      <w:numFmt w:val="decimal"/>
      <w:lvlText w:val="%1.%2.%3.%4."/>
      <w:lvlJc w:val="left"/>
      <w:pPr>
        <w:ind w:left="786" w:hanging="720"/>
      </w:pPr>
      <w:rPr>
        <w:rFonts w:hint="default"/>
      </w:rPr>
    </w:lvl>
    <w:lvl w:ilvl="4">
      <w:start w:val="1"/>
      <w:numFmt w:val="decimal"/>
      <w:lvlText w:val="%1.%2.%3.%4.%5."/>
      <w:lvlJc w:val="left"/>
      <w:pPr>
        <w:ind w:left="1168" w:hanging="1080"/>
      </w:pPr>
      <w:rPr>
        <w:rFonts w:hint="default"/>
      </w:rPr>
    </w:lvl>
    <w:lvl w:ilvl="5">
      <w:start w:val="1"/>
      <w:numFmt w:val="decimal"/>
      <w:lvlText w:val="%1.%2.%3.%4.%5.%6."/>
      <w:lvlJc w:val="left"/>
      <w:pPr>
        <w:ind w:left="1190" w:hanging="1080"/>
      </w:pPr>
      <w:rPr>
        <w:rFonts w:hint="default"/>
      </w:rPr>
    </w:lvl>
    <w:lvl w:ilvl="6">
      <w:start w:val="1"/>
      <w:numFmt w:val="decimal"/>
      <w:lvlText w:val="%1.%2.%3.%4.%5.%6.%7."/>
      <w:lvlJc w:val="left"/>
      <w:pPr>
        <w:ind w:left="1572" w:hanging="1440"/>
      </w:pPr>
      <w:rPr>
        <w:rFonts w:hint="default"/>
      </w:rPr>
    </w:lvl>
    <w:lvl w:ilvl="7">
      <w:start w:val="1"/>
      <w:numFmt w:val="decimal"/>
      <w:lvlText w:val="%1.%2.%3.%4.%5.%6.%7.%8."/>
      <w:lvlJc w:val="left"/>
      <w:pPr>
        <w:ind w:left="1594" w:hanging="1440"/>
      </w:pPr>
      <w:rPr>
        <w:rFonts w:hint="default"/>
      </w:rPr>
    </w:lvl>
    <w:lvl w:ilvl="8">
      <w:start w:val="1"/>
      <w:numFmt w:val="decimal"/>
      <w:lvlText w:val="%1.%2.%3.%4.%5.%6.%7.%8.%9."/>
      <w:lvlJc w:val="left"/>
      <w:pPr>
        <w:ind w:left="1976" w:hanging="1800"/>
      </w:pPr>
      <w:rPr>
        <w:rFonts w:hint="default"/>
      </w:rPr>
    </w:lvl>
  </w:abstractNum>
  <w:abstractNum w:abstractNumId="1" w15:restartNumberingAfterBreak="0">
    <w:nsid w:val="397631EC"/>
    <w:multiLevelType w:val="multilevel"/>
    <w:tmpl w:val="D1321C10"/>
    <w:lvl w:ilvl="0">
      <w:start w:val="8"/>
      <w:numFmt w:val="decimal"/>
      <w:lvlText w:val="%1"/>
      <w:lvlJc w:val="left"/>
      <w:pPr>
        <w:ind w:left="360" w:hanging="360"/>
      </w:pPr>
      <w:rPr>
        <w:rFonts w:ascii="Times New Roman" w:hAnsi="Times New Roman" w:cs="Calibri" w:hint="default"/>
        <w:color w:val="auto"/>
      </w:rPr>
    </w:lvl>
    <w:lvl w:ilvl="1">
      <w:start w:val="2"/>
      <w:numFmt w:val="decimal"/>
      <w:lvlText w:val="%1.%2"/>
      <w:lvlJc w:val="left"/>
      <w:pPr>
        <w:ind w:left="360" w:hanging="360"/>
      </w:pPr>
      <w:rPr>
        <w:rFonts w:ascii="Times New Roman" w:hAnsi="Times New Roman" w:cs="Calibri" w:hint="default"/>
        <w:color w:val="auto"/>
      </w:rPr>
    </w:lvl>
    <w:lvl w:ilvl="2">
      <w:start w:val="1"/>
      <w:numFmt w:val="decimal"/>
      <w:lvlText w:val="%1.%2.%3"/>
      <w:lvlJc w:val="left"/>
      <w:pPr>
        <w:ind w:left="720" w:hanging="720"/>
      </w:pPr>
      <w:rPr>
        <w:rFonts w:ascii="Times New Roman" w:hAnsi="Times New Roman" w:cs="Calibri" w:hint="default"/>
        <w:color w:val="auto"/>
      </w:rPr>
    </w:lvl>
    <w:lvl w:ilvl="3">
      <w:start w:val="1"/>
      <w:numFmt w:val="decimal"/>
      <w:lvlText w:val="%1.%2.%3.%4"/>
      <w:lvlJc w:val="left"/>
      <w:pPr>
        <w:ind w:left="720" w:hanging="720"/>
      </w:pPr>
      <w:rPr>
        <w:rFonts w:ascii="Times New Roman" w:hAnsi="Times New Roman" w:cs="Calibri" w:hint="default"/>
        <w:color w:val="auto"/>
      </w:rPr>
    </w:lvl>
    <w:lvl w:ilvl="4">
      <w:start w:val="1"/>
      <w:numFmt w:val="decimal"/>
      <w:lvlText w:val="%1.%2.%3.%4.%5"/>
      <w:lvlJc w:val="left"/>
      <w:pPr>
        <w:ind w:left="1080" w:hanging="1080"/>
      </w:pPr>
      <w:rPr>
        <w:rFonts w:ascii="Times New Roman" w:hAnsi="Times New Roman" w:cs="Calibri" w:hint="default"/>
        <w:color w:val="auto"/>
      </w:rPr>
    </w:lvl>
    <w:lvl w:ilvl="5">
      <w:start w:val="1"/>
      <w:numFmt w:val="decimal"/>
      <w:lvlText w:val="%1.%2.%3.%4.%5.%6"/>
      <w:lvlJc w:val="left"/>
      <w:pPr>
        <w:ind w:left="1080" w:hanging="1080"/>
      </w:pPr>
      <w:rPr>
        <w:rFonts w:ascii="Times New Roman" w:hAnsi="Times New Roman" w:cs="Calibri" w:hint="default"/>
        <w:color w:val="auto"/>
      </w:rPr>
    </w:lvl>
    <w:lvl w:ilvl="6">
      <w:start w:val="1"/>
      <w:numFmt w:val="decimal"/>
      <w:lvlText w:val="%1.%2.%3.%4.%5.%6.%7"/>
      <w:lvlJc w:val="left"/>
      <w:pPr>
        <w:ind w:left="1440" w:hanging="1440"/>
      </w:pPr>
      <w:rPr>
        <w:rFonts w:ascii="Times New Roman" w:hAnsi="Times New Roman" w:cs="Calibri" w:hint="default"/>
        <w:color w:val="auto"/>
      </w:rPr>
    </w:lvl>
    <w:lvl w:ilvl="7">
      <w:start w:val="1"/>
      <w:numFmt w:val="decimal"/>
      <w:lvlText w:val="%1.%2.%3.%4.%5.%6.%7.%8"/>
      <w:lvlJc w:val="left"/>
      <w:pPr>
        <w:ind w:left="1440" w:hanging="1440"/>
      </w:pPr>
      <w:rPr>
        <w:rFonts w:ascii="Times New Roman" w:hAnsi="Times New Roman" w:cs="Calibri" w:hint="default"/>
        <w:color w:val="auto"/>
      </w:rPr>
    </w:lvl>
    <w:lvl w:ilvl="8">
      <w:start w:val="1"/>
      <w:numFmt w:val="decimal"/>
      <w:lvlText w:val="%1.%2.%3.%4.%5.%6.%7.%8.%9"/>
      <w:lvlJc w:val="left"/>
      <w:pPr>
        <w:ind w:left="1800" w:hanging="1800"/>
      </w:pPr>
      <w:rPr>
        <w:rFonts w:ascii="Times New Roman" w:hAnsi="Times New Roman" w:cs="Calibri" w:hint="default"/>
        <w:color w:val="auto"/>
      </w:rPr>
    </w:lvl>
  </w:abstractNum>
  <w:abstractNum w:abstractNumId="2" w15:restartNumberingAfterBreak="0">
    <w:nsid w:val="476B1BC5"/>
    <w:multiLevelType w:val="multilevel"/>
    <w:tmpl w:val="F9CC9492"/>
    <w:lvl w:ilvl="0">
      <w:start w:val="1"/>
      <w:numFmt w:val="decimal"/>
      <w:lvlText w:val="%1."/>
      <w:lvlJc w:val="left"/>
      <w:pPr>
        <w:ind w:left="1070" w:hanging="360"/>
      </w:pPr>
      <w:rPr>
        <w:rFonts w:ascii="Calibri" w:eastAsia="Times New Roman" w:hAnsi="Calibri" w:cs="Times New Roman"/>
        <w:b w:val="0"/>
      </w:rPr>
    </w:lvl>
    <w:lvl w:ilvl="1">
      <w:start w:val="1"/>
      <w:numFmt w:val="decimal"/>
      <w:isLgl/>
      <w:lvlText w:val="%1.%2."/>
      <w:lvlJc w:val="left"/>
      <w:pPr>
        <w:ind w:left="1495" w:hanging="360"/>
      </w:pPr>
      <w:rPr>
        <w:rFonts w:hint="default"/>
        <w:b w:val="0"/>
      </w:rPr>
    </w:lvl>
    <w:lvl w:ilvl="2">
      <w:start w:val="1"/>
      <w:numFmt w:val="decimal"/>
      <w:isLgl/>
      <w:lvlText w:val="%1.%2.%3."/>
      <w:lvlJc w:val="left"/>
      <w:pPr>
        <w:ind w:left="2422" w:hanging="720"/>
      </w:pPr>
      <w:rPr>
        <w:rFonts w:hint="default"/>
        <w:b w:val="0"/>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3" w15:restartNumberingAfterBreak="0">
    <w:nsid w:val="4DE346E9"/>
    <w:multiLevelType w:val="multilevel"/>
    <w:tmpl w:val="4C408218"/>
    <w:lvl w:ilvl="0">
      <w:start w:val="1"/>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2E30D85"/>
    <w:multiLevelType w:val="multilevel"/>
    <w:tmpl w:val="AC5E2608"/>
    <w:lvl w:ilvl="0">
      <w:start w:val="8"/>
      <w:numFmt w:val="decimal"/>
      <w:lvlText w:val="%1."/>
      <w:lvlJc w:val="left"/>
      <w:pPr>
        <w:ind w:left="360" w:hanging="360"/>
      </w:pPr>
      <w:rPr>
        <w:rFonts w:ascii="Times New Roman" w:hAnsi="Times New Roman" w:cs="Calibri" w:hint="default"/>
        <w:color w:val="auto"/>
      </w:rPr>
    </w:lvl>
    <w:lvl w:ilvl="1">
      <w:start w:val="1"/>
      <w:numFmt w:val="decimal"/>
      <w:lvlText w:val="%1.%2."/>
      <w:lvlJc w:val="left"/>
      <w:pPr>
        <w:ind w:left="360" w:hanging="360"/>
      </w:pPr>
      <w:rPr>
        <w:rFonts w:ascii="Times New Roman" w:hAnsi="Times New Roman" w:cs="Calibri" w:hint="default"/>
        <w:color w:val="auto"/>
      </w:rPr>
    </w:lvl>
    <w:lvl w:ilvl="2">
      <w:start w:val="1"/>
      <w:numFmt w:val="decimal"/>
      <w:lvlText w:val="%1.%2.%3."/>
      <w:lvlJc w:val="left"/>
      <w:pPr>
        <w:ind w:left="720" w:hanging="720"/>
      </w:pPr>
      <w:rPr>
        <w:rFonts w:ascii="Times New Roman" w:hAnsi="Times New Roman" w:cs="Calibri" w:hint="default"/>
        <w:color w:val="auto"/>
      </w:rPr>
    </w:lvl>
    <w:lvl w:ilvl="3">
      <w:start w:val="1"/>
      <w:numFmt w:val="decimal"/>
      <w:lvlText w:val="%1.%2.%3.%4."/>
      <w:lvlJc w:val="left"/>
      <w:pPr>
        <w:ind w:left="720" w:hanging="720"/>
      </w:pPr>
      <w:rPr>
        <w:rFonts w:ascii="Times New Roman" w:hAnsi="Times New Roman" w:cs="Calibri" w:hint="default"/>
        <w:color w:val="auto"/>
      </w:rPr>
    </w:lvl>
    <w:lvl w:ilvl="4">
      <w:start w:val="1"/>
      <w:numFmt w:val="decimal"/>
      <w:lvlText w:val="%1.%2.%3.%4.%5."/>
      <w:lvlJc w:val="left"/>
      <w:pPr>
        <w:ind w:left="1080" w:hanging="1080"/>
      </w:pPr>
      <w:rPr>
        <w:rFonts w:ascii="Times New Roman" w:hAnsi="Times New Roman" w:cs="Calibri" w:hint="default"/>
        <w:color w:val="auto"/>
      </w:rPr>
    </w:lvl>
    <w:lvl w:ilvl="5">
      <w:start w:val="1"/>
      <w:numFmt w:val="decimal"/>
      <w:lvlText w:val="%1.%2.%3.%4.%5.%6."/>
      <w:lvlJc w:val="left"/>
      <w:pPr>
        <w:ind w:left="1080" w:hanging="1080"/>
      </w:pPr>
      <w:rPr>
        <w:rFonts w:ascii="Times New Roman" w:hAnsi="Times New Roman" w:cs="Calibri" w:hint="default"/>
        <w:color w:val="auto"/>
      </w:rPr>
    </w:lvl>
    <w:lvl w:ilvl="6">
      <w:start w:val="1"/>
      <w:numFmt w:val="decimal"/>
      <w:lvlText w:val="%1.%2.%3.%4.%5.%6.%7."/>
      <w:lvlJc w:val="left"/>
      <w:pPr>
        <w:ind w:left="1440" w:hanging="1440"/>
      </w:pPr>
      <w:rPr>
        <w:rFonts w:ascii="Times New Roman" w:hAnsi="Times New Roman" w:cs="Calibri" w:hint="default"/>
        <w:color w:val="auto"/>
      </w:rPr>
    </w:lvl>
    <w:lvl w:ilvl="7">
      <w:start w:val="1"/>
      <w:numFmt w:val="decimal"/>
      <w:lvlText w:val="%1.%2.%3.%4.%5.%6.%7.%8."/>
      <w:lvlJc w:val="left"/>
      <w:pPr>
        <w:ind w:left="1440" w:hanging="1440"/>
      </w:pPr>
      <w:rPr>
        <w:rFonts w:ascii="Times New Roman" w:hAnsi="Times New Roman" w:cs="Calibri" w:hint="default"/>
        <w:color w:val="auto"/>
      </w:rPr>
    </w:lvl>
    <w:lvl w:ilvl="8">
      <w:start w:val="1"/>
      <w:numFmt w:val="decimal"/>
      <w:lvlText w:val="%1.%2.%3.%4.%5.%6.%7.%8.%9."/>
      <w:lvlJc w:val="left"/>
      <w:pPr>
        <w:ind w:left="1800" w:hanging="1800"/>
      </w:pPr>
      <w:rPr>
        <w:rFonts w:ascii="Times New Roman" w:hAnsi="Times New Roman" w:cs="Calibri" w:hint="default"/>
        <w:color w:val="auto"/>
      </w:rPr>
    </w:lvl>
  </w:abstractNum>
  <w:abstractNum w:abstractNumId="5" w15:restartNumberingAfterBreak="0">
    <w:nsid w:val="69E95377"/>
    <w:multiLevelType w:val="multilevel"/>
    <w:tmpl w:val="73469F46"/>
    <w:lvl w:ilvl="0">
      <w:start w:val="2"/>
      <w:numFmt w:val="decimal"/>
      <w:lvlText w:val="%1."/>
      <w:lvlJc w:val="left"/>
      <w:pPr>
        <w:ind w:left="360" w:hanging="360"/>
      </w:pPr>
      <w:rPr>
        <w:rFonts w:hint="default"/>
      </w:rPr>
    </w:lvl>
    <w:lvl w:ilvl="1">
      <w:start w:val="6"/>
      <w:numFmt w:val="decimal"/>
      <w:lvlText w:val="%1.%2."/>
      <w:lvlJc w:val="left"/>
      <w:pPr>
        <w:ind w:left="382" w:hanging="360"/>
      </w:pPr>
      <w:rPr>
        <w:rFonts w:hint="default"/>
      </w:rPr>
    </w:lvl>
    <w:lvl w:ilvl="2">
      <w:start w:val="1"/>
      <w:numFmt w:val="decimal"/>
      <w:lvlText w:val="%1.%2.%3."/>
      <w:lvlJc w:val="left"/>
      <w:pPr>
        <w:ind w:left="764" w:hanging="720"/>
      </w:pPr>
      <w:rPr>
        <w:rFonts w:hint="default"/>
      </w:rPr>
    </w:lvl>
    <w:lvl w:ilvl="3">
      <w:start w:val="1"/>
      <w:numFmt w:val="decimal"/>
      <w:lvlText w:val="%1.%2.%3.%4."/>
      <w:lvlJc w:val="left"/>
      <w:pPr>
        <w:ind w:left="786" w:hanging="720"/>
      </w:pPr>
      <w:rPr>
        <w:rFonts w:hint="default"/>
      </w:rPr>
    </w:lvl>
    <w:lvl w:ilvl="4">
      <w:start w:val="1"/>
      <w:numFmt w:val="decimal"/>
      <w:lvlText w:val="%1.%2.%3.%4.%5."/>
      <w:lvlJc w:val="left"/>
      <w:pPr>
        <w:ind w:left="1168" w:hanging="1080"/>
      </w:pPr>
      <w:rPr>
        <w:rFonts w:hint="default"/>
      </w:rPr>
    </w:lvl>
    <w:lvl w:ilvl="5">
      <w:start w:val="1"/>
      <w:numFmt w:val="decimal"/>
      <w:lvlText w:val="%1.%2.%3.%4.%5.%6."/>
      <w:lvlJc w:val="left"/>
      <w:pPr>
        <w:ind w:left="1190" w:hanging="1080"/>
      </w:pPr>
      <w:rPr>
        <w:rFonts w:hint="default"/>
      </w:rPr>
    </w:lvl>
    <w:lvl w:ilvl="6">
      <w:start w:val="1"/>
      <w:numFmt w:val="decimal"/>
      <w:lvlText w:val="%1.%2.%3.%4.%5.%6.%7."/>
      <w:lvlJc w:val="left"/>
      <w:pPr>
        <w:ind w:left="1572" w:hanging="1440"/>
      </w:pPr>
      <w:rPr>
        <w:rFonts w:hint="default"/>
      </w:rPr>
    </w:lvl>
    <w:lvl w:ilvl="7">
      <w:start w:val="1"/>
      <w:numFmt w:val="decimal"/>
      <w:lvlText w:val="%1.%2.%3.%4.%5.%6.%7.%8."/>
      <w:lvlJc w:val="left"/>
      <w:pPr>
        <w:ind w:left="1594" w:hanging="1440"/>
      </w:pPr>
      <w:rPr>
        <w:rFonts w:hint="default"/>
      </w:rPr>
    </w:lvl>
    <w:lvl w:ilvl="8">
      <w:start w:val="1"/>
      <w:numFmt w:val="decimal"/>
      <w:lvlText w:val="%1.%2.%3.%4.%5.%6.%7.%8.%9."/>
      <w:lvlJc w:val="left"/>
      <w:pPr>
        <w:ind w:left="1976" w:hanging="1800"/>
      </w:pPr>
      <w:rPr>
        <w:rFonts w:hint="default"/>
      </w:rPr>
    </w:lvl>
  </w:abstractNum>
  <w:abstractNum w:abstractNumId="6" w15:restartNumberingAfterBreak="0">
    <w:nsid w:val="73625272"/>
    <w:multiLevelType w:val="multilevel"/>
    <w:tmpl w:val="A4CEEDD4"/>
    <w:lvl w:ilvl="0">
      <w:start w:val="1"/>
      <w:numFmt w:val="decimal"/>
      <w:lvlText w:val="%1."/>
      <w:lvlJc w:val="left"/>
      <w:pPr>
        <w:ind w:left="460" w:hanging="460"/>
      </w:pPr>
      <w:rPr>
        <w:rFonts w:hint="default"/>
      </w:rPr>
    </w:lvl>
    <w:lvl w:ilvl="1">
      <w:start w:val="1"/>
      <w:numFmt w:val="decimal"/>
      <w:lvlText w:val="%2."/>
      <w:lvlJc w:val="left"/>
      <w:pPr>
        <w:ind w:left="460" w:hanging="460"/>
      </w:pPr>
      <w:rPr>
        <w:rFonts w:asciiTheme="minorHAnsi" w:eastAsia="Calibri" w:hAnsiTheme="minorHAnsi" w:cstheme="minorHAnsi"/>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9D81BD2"/>
    <w:multiLevelType w:val="multilevel"/>
    <w:tmpl w:val="B7C6BAA2"/>
    <w:lvl w:ilvl="0">
      <w:start w:val="1"/>
      <w:numFmt w:val="decimal"/>
      <w:pStyle w:val="1tekstas"/>
      <w:lvlText w:val="%1."/>
      <w:lvlJc w:val="left"/>
      <w:pPr>
        <w:ind w:left="6882" w:hanging="360"/>
      </w:pPr>
      <w:rPr>
        <w:b w:val="0"/>
        <w:sz w:val="23"/>
        <w:szCs w:val="23"/>
      </w:rPr>
    </w:lvl>
    <w:lvl w:ilvl="1">
      <w:start w:val="1"/>
      <w:numFmt w:val="decimal"/>
      <w:pStyle w:val="11tekstas"/>
      <w:lvlText w:val="%1.%2."/>
      <w:lvlJc w:val="left"/>
      <w:pPr>
        <w:ind w:left="5820" w:hanging="432"/>
      </w:pPr>
      <w:rPr>
        <w:sz w:val="23"/>
        <w:szCs w:val="23"/>
      </w:rPr>
    </w:lvl>
    <w:lvl w:ilvl="2">
      <w:start w:val="1"/>
      <w:numFmt w:val="decimal"/>
      <w:pStyle w:val="111tekstas"/>
      <w:lvlText w:val="%1.%2.%3."/>
      <w:lvlJc w:val="left"/>
      <w:pPr>
        <w:ind w:left="6612" w:hanging="504"/>
      </w:pPr>
    </w:lvl>
    <w:lvl w:ilvl="3">
      <w:start w:val="1"/>
      <w:numFmt w:val="decimal"/>
      <w:lvlText w:val="%1.%2.%3.%4."/>
      <w:lvlJc w:val="left"/>
      <w:pPr>
        <w:ind w:left="7116" w:hanging="648"/>
      </w:pPr>
    </w:lvl>
    <w:lvl w:ilvl="4">
      <w:start w:val="1"/>
      <w:numFmt w:val="decimal"/>
      <w:lvlText w:val="%1.%2.%3.%4.%5."/>
      <w:lvlJc w:val="left"/>
      <w:pPr>
        <w:ind w:left="7620" w:hanging="792"/>
      </w:pPr>
    </w:lvl>
    <w:lvl w:ilvl="5">
      <w:start w:val="1"/>
      <w:numFmt w:val="decimal"/>
      <w:lvlText w:val="%1.%2.%3.%4.%5.%6."/>
      <w:lvlJc w:val="left"/>
      <w:pPr>
        <w:ind w:left="8124" w:hanging="936"/>
      </w:pPr>
    </w:lvl>
    <w:lvl w:ilvl="6">
      <w:start w:val="1"/>
      <w:numFmt w:val="decimal"/>
      <w:lvlText w:val="%1.%2.%3.%4.%5.%6.%7."/>
      <w:lvlJc w:val="left"/>
      <w:pPr>
        <w:ind w:left="8628" w:hanging="1080"/>
      </w:pPr>
    </w:lvl>
    <w:lvl w:ilvl="7">
      <w:start w:val="1"/>
      <w:numFmt w:val="decimal"/>
      <w:lvlText w:val="%1.%2.%3.%4.%5.%6.%7.%8."/>
      <w:lvlJc w:val="left"/>
      <w:pPr>
        <w:ind w:left="9132" w:hanging="1224"/>
      </w:pPr>
    </w:lvl>
    <w:lvl w:ilvl="8">
      <w:start w:val="1"/>
      <w:numFmt w:val="decimal"/>
      <w:lvlText w:val="%1.%2.%3.%4.%5.%6.%7.%8.%9."/>
      <w:lvlJc w:val="left"/>
      <w:pPr>
        <w:ind w:left="9708" w:hanging="1440"/>
      </w:pPr>
    </w:lvl>
  </w:abstractNum>
  <w:num w:numId="1" w16cid:durableId="1437293342">
    <w:abstractNumId w:val="7"/>
  </w:num>
  <w:num w:numId="2" w16cid:durableId="2115902606">
    <w:abstractNumId w:val="6"/>
  </w:num>
  <w:num w:numId="3" w16cid:durableId="560487874">
    <w:abstractNumId w:val="4"/>
  </w:num>
  <w:num w:numId="4" w16cid:durableId="31617251">
    <w:abstractNumId w:val="1"/>
  </w:num>
  <w:num w:numId="5" w16cid:durableId="950548949">
    <w:abstractNumId w:val="2"/>
  </w:num>
  <w:num w:numId="6" w16cid:durableId="1900047729">
    <w:abstractNumId w:val="5"/>
  </w:num>
  <w:num w:numId="7" w16cid:durableId="904681969">
    <w:abstractNumId w:val="3"/>
  </w:num>
  <w:num w:numId="8" w16cid:durableId="10387024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215"/>
    <w:rsid w:val="00082FC8"/>
    <w:rsid w:val="000C0E2D"/>
    <w:rsid w:val="000D0FA4"/>
    <w:rsid w:val="000F0215"/>
    <w:rsid w:val="000F1DEB"/>
    <w:rsid w:val="00150B7C"/>
    <w:rsid w:val="001B24AB"/>
    <w:rsid w:val="001E4060"/>
    <w:rsid w:val="00232423"/>
    <w:rsid w:val="00256FF1"/>
    <w:rsid w:val="002611AB"/>
    <w:rsid w:val="002A4F2A"/>
    <w:rsid w:val="00317431"/>
    <w:rsid w:val="00394D6B"/>
    <w:rsid w:val="003F62D4"/>
    <w:rsid w:val="0042342A"/>
    <w:rsid w:val="004B21AA"/>
    <w:rsid w:val="004B5F76"/>
    <w:rsid w:val="004F49F7"/>
    <w:rsid w:val="00573BAB"/>
    <w:rsid w:val="00596F7C"/>
    <w:rsid w:val="00605D8D"/>
    <w:rsid w:val="00623E3B"/>
    <w:rsid w:val="006B6503"/>
    <w:rsid w:val="00706F94"/>
    <w:rsid w:val="007578A0"/>
    <w:rsid w:val="00761493"/>
    <w:rsid w:val="007A3DA7"/>
    <w:rsid w:val="007C6EE8"/>
    <w:rsid w:val="007D62F2"/>
    <w:rsid w:val="008321F8"/>
    <w:rsid w:val="00834BBE"/>
    <w:rsid w:val="008D2219"/>
    <w:rsid w:val="0092595C"/>
    <w:rsid w:val="00AF1DF7"/>
    <w:rsid w:val="00AF4432"/>
    <w:rsid w:val="00B72319"/>
    <w:rsid w:val="00BE21A5"/>
    <w:rsid w:val="00C43712"/>
    <w:rsid w:val="00CB3B2B"/>
    <w:rsid w:val="00CB75FB"/>
    <w:rsid w:val="00D0426B"/>
    <w:rsid w:val="00D31B7C"/>
    <w:rsid w:val="00DC5A42"/>
    <w:rsid w:val="00E3681D"/>
    <w:rsid w:val="00E422EA"/>
    <w:rsid w:val="00E60671"/>
    <w:rsid w:val="00F13C33"/>
    <w:rsid w:val="00FC05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4DB82BE"/>
  <w15:chartTrackingRefBased/>
  <w15:docId w15:val="{8B536C07-34D2-4EAC-8D3E-1ECD88142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215"/>
    <w:pPr>
      <w:spacing w:after="0" w:line="240" w:lineRule="auto"/>
    </w:pPr>
    <w:rPr>
      <w:rFonts w:ascii="Times New Roman" w:eastAsia="Times New Roman" w:hAnsi="Times New Roman" w:cs="Times New Roman"/>
      <w:kern w:val="0"/>
      <w:sz w:val="24"/>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qFormat/>
    <w:rsid w:val="000F0215"/>
    <w:pPr>
      <w:spacing w:after="160" w:line="259" w:lineRule="auto"/>
      <w:ind w:left="720"/>
      <w:contextualSpacing/>
    </w:pPr>
    <w:rPr>
      <w:rFonts w:ascii="Calibri" w:eastAsia="Calibri" w:hAnsi="Calibri"/>
      <w:sz w:val="22"/>
      <w:szCs w:val="22"/>
    </w:rPr>
  </w:style>
  <w:style w:type="paragraph" w:customStyle="1" w:styleId="1tekstas">
    <w:name w:val="1. tekstas"/>
    <w:basedOn w:val="BodyTextIndent"/>
    <w:link w:val="1tekstasChar"/>
    <w:qFormat/>
    <w:rsid w:val="000F0215"/>
    <w:pPr>
      <w:widowControl w:val="0"/>
      <w:numPr>
        <w:numId w:val="1"/>
      </w:numPr>
      <w:tabs>
        <w:tab w:val="left" w:pos="0"/>
        <w:tab w:val="left" w:pos="993"/>
        <w:tab w:val="left" w:pos="1276"/>
      </w:tabs>
      <w:spacing w:after="0" w:line="360" w:lineRule="auto"/>
      <w:jc w:val="both"/>
      <w:outlineLvl w:val="1"/>
    </w:pPr>
    <w:rPr>
      <w:bCs/>
      <w:szCs w:val="24"/>
    </w:rPr>
  </w:style>
  <w:style w:type="character" w:customStyle="1" w:styleId="1tekstasChar">
    <w:name w:val="1. tekstas Char"/>
    <w:link w:val="1tekstas"/>
    <w:rsid w:val="000F0215"/>
    <w:rPr>
      <w:rFonts w:ascii="Times New Roman" w:eastAsia="Times New Roman" w:hAnsi="Times New Roman" w:cs="Times New Roman"/>
      <w:bCs/>
      <w:kern w:val="0"/>
      <w:sz w:val="24"/>
      <w:szCs w:val="24"/>
      <w14:ligatures w14:val="none"/>
    </w:rPr>
  </w:style>
  <w:style w:type="paragraph" w:customStyle="1" w:styleId="11tekstas">
    <w:name w:val="1.1. tekstas"/>
    <w:basedOn w:val="1tekstas"/>
    <w:qFormat/>
    <w:rsid w:val="000F0215"/>
    <w:pPr>
      <w:numPr>
        <w:ilvl w:val="1"/>
      </w:numPr>
      <w:tabs>
        <w:tab w:val="num" w:pos="360"/>
        <w:tab w:val="num" w:pos="1209"/>
      </w:tabs>
      <w:ind w:left="2007" w:hanging="360"/>
    </w:pPr>
  </w:style>
  <w:style w:type="paragraph" w:customStyle="1" w:styleId="111tekstas">
    <w:name w:val="1.1.1 tekstas"/>
    <w:basedOn w:val="11tekstas"/>
    <w:qFormat/>
    <w:rsid w:val="000F0215"/>
    <w:pPr>
      <w:numPr>
        <w:ilvl w:val="2"/>
      </w:numPr>
      <w:tabs>
        <w:tab w:val="num" w:pos="360"/>
        <w:tab w:val="num" w:pos="1209"/>
        <w:tab w:val="left" w:pos="1418"/>
        <w:tab w:val="left" w:pos="1560"/>
      </w:tabs>
      <w:ind w:left="2727" w:hanging="180"/>
    </w:pPr>
  </w:style>
  <w:style w:type="paragraph" w:customStyle="1" w:styleId="BodyText1">
    <w:name w:val="Body Text1"/>
    <w:rsid w:val="000F0215"/>
    <w:pPr>
      <w:suppressAutoHyphens/>
      <w:spacing w:after="0" w:line="240" w:lineRule="auto"/>
      <w:ind w:firstLine="312"/>
      <w:jc w:val="both"/>
    </w:pPr>
    <w:rPr>
      <w:rFonts w:ascii="TimesLT" w:eastAsia="Arial" w:hAnsi="TimesLT" w:cs="Times New Roman"/>
      <w:kern w:val="0"/>
      <w:sz w:val="20"/>
      <w:szCs w:val="20"/>
      <w:lang w:val="en-GB" w:eastAsia="ar-SA"/>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0F0215"/>
    <w:rPr>
      <w:rFonts w:ascii="Calibri" w:eastAsia="Calibri" w:hAnsi="Calibri" w:cs="Times New Roman"/>
      <w:kern w:val="0"/>
      <w14:ligatures w14:val="none"/>
    </w:rPr>
  </w:style>
  <w:style w:type="paragraph" w:customStyle="1" w:styleId="0Punktai">
    <w:name w:val="0_Punktai"/>
    <w:basedOn w:val="Normal"/>
    <w:rsid w:val="000F0215"/>
    <w:pPr>
      <w:ind w:firstLine="567"/>
      <w:jc w:val="both"/>
    </w:pPr>
    <w:rPr>
      <w:sz w:val="20"/>
      <w:lang w:eastAsia="lt-LT"/>
    </w:rPr>
  </w:style>
  <w:style w:type="paragraph" w:styleId="BodyTextIndent">
    <w:name w:val="Body Text Indent"/>
    <w:basedOn w:val="Normal"/>
    <w:link w:val="BodyTextIndentChar"/>
    <w:uiPriority w:val="99"/>
    <w:semiHidden/>
    <w:unhideWhenUsed/>
    <w:rsid w:val="000F0215"/>
    <w:pPr>
      <w:spacing w:after="120"/>
      <w:ind w:left="283"/>
    </w:pPr>
  </w:style>
  <w:style w:type="character" w:customStyle="1" w:styleId="BodyTextIndentChar">
    <w:name w:val="Body Text Indent Char"/>
    <w:basedOn w:val="DefaultParagraphFont"/>
    <w:link w:val="BodyTextIndent"/>
    <w:uiPriority w:val="99"/>
    <w:semiHidden/>
    <w:rsid w:val="000F0215"/>
    <w:rPr>
      <w:rFonts w:ascii="Times New Roman" w:eastAsia="Times New Roman" w:hAnsi="Times New Roman" w:cs="Times New Roman"/>
      <w:kern w:val="0"/>
      <w:sz w:val="24"/>
      <w:szCs w:val="20"/>
      <w14:ligatures w14:val="none"/>
    </w:rPr>
  </w:style>
  <w:style w:type="paragraph" w:customStyle="1" w:styleId="SSutPunktas">
    <w:name w:val="SSutPunktas"/>
    <w:basedOn w:val="Normal"/>
    <w:link w:val="SSutPunktasDiagrama"/>
    <w:rsid w:val="00596F7C"/>
    <w:pPr>
      <w:suppressAutoHyphens/>
      <w:spacing w:after="57"/>
      <w:jc w:val="both"/>
      <w:outlineLvl w:val="1"/>
    </w:pPr>
    <w:rPr>
      <w:rFonts w:eastAsia="HG Mincho Light J"/>
      <w:color w:val="000000"/>
      <w:sz w:val="20"/>
      <w:szCs w:val="24"/>
      <w:lang w:val="x-none" w:eastAsia="x-none"/>
    </w:rPr>
  </w:style>
  <w:style w:type="character" w:customStyle="1" w:styleId="SSutPunktasDiagrama">
    <w:name w:val="SSutPunktas Diagrama"/>
    <w:link w:val="SSutPunktas"/>
    <w:rsid w:val="00596F7C"/>
    <w:rPr>
      <w:rFonts w:ascii="Times New Roman" w:eastAsia="HG Mincho Light J" w:hAnsi="Times New Roman" w:cs="Times New Roman"/>
      <w:color w:val="000000"/>
      <w:kern w:val="0"/>
      <w:sz w:val="20"/>
      <w:szCs w:val="24"/>
      <w:lang w:val="x-none" w:eastAsia="x-none"/>
      <w14:ligatures w14:val="none"/>
    </w:rPr>
  </w:style>
  <w:style w:type="paragraph" w:styleId="BodyText">
    <w:name w:val="Body Text"/>
    <w:basedOn w:val="Normal"/>
    <w:link w:val="BodyTextChar"/>
    <w:uiPriority w:val="99"/>
    <w:semiHidden/>
    <w:unhideWhenUsed/>
    <w:rsid w:val="000C0E2D"/>
    <w:pPr>
      <w:spacing w:after="120"/>
    </w:pPr>
  </w:style>
  <w:style w:type="character" w:customStyle="1" w:styleId="BodyTextChar">
    <w:name w:val="Body Text Char"/>
    <w:basedOn w:val="DefaultParagraphFont"/>
    <w:link w:val="BodyText"/>
    <w:uiPriority w:val="99"/>
    <w:semiHidden/>
    <w:rsid w:val="000C0E2D"/>
    <w:rPr>
      <w:rFonts w:ascii="Times New Roman" w:eastAsia="Times New Roman" w:hAnsi="Times New Roman" w:cs="Times New Roman"/>
      <w:kern w:val="0"/>
      <w:sz w:val="24"/>
      <w:szCs w:val="20"/>
      <w14:ligatures w14:val="none"/>
    </w:rPr>
  </w:style>
  <w:style w:type="paragraph" w:styleId="Title">
    <w:name w:val="Title"/>
    <w:basedOn w:val="Normal"/>
    <w:link w:val="TitleChar"/>
    <w:qFormat/>
    <w:rsid w:val="000C0E2D"/>
    <w:pPr>
      <w:jc w:val="center"/>
    </w:pPr>
    <w:rPr>
      <w:b/>
      <w:bCs/>
      <w:szCs w:val="24"/>
    </w:rPr>
  </w:style>
  <w:style w:type="character" w:customStyle="1" w:styleId="TitleChar">
    <w:name w:val="Title Char"/>
    <w:basedOn w:val="DefaultParagraphFont"/>
    <w:link w:val="Title"/>
    <w:rsid w:val="000C0E2D"/>
    <w:rPr>
      <w:rFonts w:ascii="Times New Roman" w:eastAsia="Times New Roman" w:hAnsi="Times New Roman" w:cs="Times New Roman"/>
      <w:b/>
      <w:bCs/>
      <w:kern w:val="0"/>
      <w:sz w:val="24"/>
      <w:szCs w:val="24"/>
      <w14:ligatures w14:val="none"/>
    </w:rPr>
  </w:style>
  <w:style w:type="paragraph" w:styleId="Revision">
    <w:name w:val="Revision"/>
    <w:hidden/>
    <w:uiPriority w:val="99"/>
    <w:semiHidden/>
    <w:rsid w:val="00232423"/>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semiHidden/>
    <w:unhideWhenUsed/>
    <w:rsid w:val="00232423"/>
    <w:rPr>
      <w:sz w:val="16"/>
      <w:szCs w:val="16"/>
    </w:rPr>
  </w:style>
  <w:style w:type="paragraph" w:styleId="CommentText">
    <w:name w:val="annotation text"/>
    <w:basedOn w:val="Normal"/>
    <w:link w:val="CommentTextChar"/>
    <w:uiPriority w:val="99"/>
    <w:unhideWhenUsed/>
    <w:rsid w:val="00232423"/>
    <w:rPr>
      <w:sz w:val="20"/>
    </w:rPr>
  </w:style>
  <w:style w:type="character" w:customStyle="1" w:styleId="CommentTextChar">
    <w:name w:val="Comment Text Char"/>
    <w:basedOn w:val="DefaultParagraphFont"/>
    <w:link w:val="CommentText"/>
    <w:uiPriority w:val="99"/>
    <w:rsid w:val="00232423"/>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32423"/>
    <w:rPr>
      <w:b/>
      <w:bCs/>
    </w:rPr>
  </w:style>
  <w:style w:type="character" w:customStyle="1" w:styleId="CommentSubjectChar">
    <w:name w:val="Comment Subject Char"/>
    <w:basedOn w:val="CommentTextChar"/>
    <w:link w:val="CommentSubject"/>
    <w:uiPriority w:val="99"/>
    <w:semiHidden/>
    <w:rsid w:val="00232423"/>
    <w:rPr>
      <w:rFonts w:ascii="Times New Roman" w:eastAsia="Times New Roman" w:hAnsi="Times New Roman" w:cs="Times New Roman"/>
      <w:b/>
      <w:bCs/>
      <w:kern w:val="0"/>
      <w:sz w:val="20"/>
      <w:szCs w:val="20"/>
      <w14:ligatures w14:val="none"/>
    </w:rPr>
  </w:style>
  <w:style w:type="character" w:styleId="Hyperlink">
    <w:name w:val="Hyperlink"/>
    <w:basedOn w:val="DefaultParagraphFont"/>
    <w:uiPriority w:val="99"/>
    <w:unhideWhenUsed/>
    <w:rsid w:val="00F13C33"/>
    <w:rPr>
      <w:color w:val="0563C1" w:themeColor="hyperlink"/>
      <w:u w:val="single"/>
    </w:rPr>
  </w:style>
  <w:style w:type="character" w:styleId="UnresolvedMention">
    <w:name w:val="Unresolved Mention"/>
    <w:basedOn w:val="DefaultParagraphFont"/>
    <w:uiPriority w:val="99"/>
    <w:semiHidden/>
    <w:unhideWhenUsed/>
    <w:rsid w:val="00F13C33"/>
    <w:rPr>
      <w:color w:val="605E5C"/>
      <w:shd w:val="clear" w:color="auto" w:fill="E1DFDD"/>
    </w:rPr>
  </w:style>
  <w:style w:type="paragraph" w:styleId="BodyText2">
    <w:name w:val="Body Text 2"/>
    <w:basedOn w:val="Normal"/>
    <w:link w:val="BodyText2Char"/>
    <w:uiPriority w:val="99"/>
    <w:semiHidden/>
    <w:unhideWhenUsed/>
    <w:rsid w:val="00F13C33"/>
    <w:pPr>
      <w:spacing w:after="120" w:line="480" w:lineRule="auto"/>
    </w:pPr>
  </w:style>
  <w:style w:type="character" w:customStyle="1" w:styleId="BodyText2Char">
    <w:name w:val="Body Text 2 Char"/>
    <w:basedOn w:val="DefaultParagraphFont"/>
    <w:link w:val="BodyText2"/>
    <w:uiPriority w:val="99"/>
    <w:semiHidden/>
    <w:rsid w:val="00F13C33"/>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870585">
      <w:bodyDiv w:val="1"/>
      <w:marLeft w:val="0"/>
      <w:marRight w:val="0"/>
      <w:marTop w:val="0"/>
      <w:marBottom w:val="0"/>
      <w:divBdr>
        <w:top w:val="none" w:sz="0" w:space="0" w:color="auto"/>
        <w:left w:val="none" w:sz="0" w:space="0" w:color="auto"/>
        <w:bottom w:val="none" w:sz="0" w:space="0" w:color="auto"/>
        <w:right w:val="none" w:sz="0" w:space="0" w:color="auto"/>
      </w:divBdr>
    </w:div>
    <w:div w:id="1484665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abis.nbfc.lt/" TargetMode="External"/><Relationship Id="rId5" Type="http://schemas.openxmlformats.org/officeDocument/2006/relationships/styles" Target="styles.xml"/><Relationship Id="rId10" Type="http://schemas.openxmlformats.org/officeDocument/2006/relationships/hyperlink" Target="mailto:info@ans.lt" TargetMode="External"/><Relationship Id="rId4" Type="http://schemas.openxmlformats.org/officeDocument/2006/relationships/numbering" Target="numbering.xml"/><Relationship Id="rId9" Type="http://schemas.openxmlformats.org/officeDocument/2006/relationships/hyperlink" Target="https://www.ans.lt/lt/administracin-informacija/asmens-duomen-apsauga/bendra-informacija/"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1A4C48D0CB44A387A04C91C6BC107E"/>
        <w:category>
          <w:name w:val="General"/>
          <w:gallery w:val="placeholder"/>
        </w:category>
        <w:types>
          <w:type w:val="bbPlcHdr"/>
        </w:types>
        <w:behaviors>
          <w:behavior w:val="content"/>
        </w:behaviors>
        <w:guid w:val="{ABCEEC6A-7A38-4D1C-926B-A8088CE3284A}"/>
      </w:docPartPr>
      <w:docPartBody>
        <w:p w:rsidR="00E52EB5" w:rsidRDefault="00910740" w:rsidP="00910740">
          <w:pPr>
            <w:pStyle w:val="FB1A4C48D0CB44A387A04C91C6BC107E"/>
          </w:pPr>
          <w:r w:rsidRPr="003158C8">
            <w:rPr>
              <w:rStyle w:val="PlaceholderText"/>
            </w:rPr>
            <w:t>Choose an item.</w:t>
          </w:r>
        </w:p>
      </w:docPartBody>
    </w:docPart>
    <w:docPart>
      <w:docPartPr>
        <w:name w:val="53AA803B1E6843A584B42BEBA044C6C2"/>
        <w:category>
          <w:name w:val="General"/>
          <w:gallery w:val="placeholder"/>
        </w:category>
        <w:types>
          <w:type w:val="bbPlcHdr"/>
        </w:types>
        <w:behaviors>
          <w:behavior w:val="content"/>
        </w:behaviors>
        <w:guid w:val="{14E2C81F-933B-486C-8F41-BB07442833F7}"/>
      </w:docPartPr>
      <w:docPartBody>
        <w:p w:rsidR="00E52EB5" w:rsidRDefault="00910740" w:rsidP="00910740">
          <w:pPr>
            <w:pStyle w:val="53AA803B1E6843A584B42BEBA044C6C2"/>
          </w:pPr>
          <w:r w:rsidRPr="003158C8">
            <w:rPr>
              <w:rStyle w:val="PlaceholderText"/>
            </w:rPr>
            <w:t>Choose an item.</w:t>
          </w:r>
        </w:p>
      </w:docPartBody>
    </w:docPart>
    <w:docPart>
      <w:docPartPr>
        <w:name w:val="17A1764E0E40497B814454510E8251DF"/>
        <w:category>
          <w:name w:val="General"/>
          <w:gallery w:val="placeholder"/>
        </w:category>
        <w:types>
          <w:type w:val="bbPlcHdr"/>
        </w:types>
        <w:behaviors>
          <w:behavior w:val="content"/>
        </w:behaviors>
        <w:guid w:val="{8B60A06A-1ABA-4217-9EB4-C622D1C5CD51}"/>
      </w:docPartPr>
      <w:docPartBody>
        <w:p w:rsidR="00E52EB5" w:rsidRDefault="00910740" w:rsidP="00910740">
          <w:pPr>
            <w:pStyle w:val="17A1764E0E40497B814454510E8251DF"/>
          </w:pPr>
          <w:r w:rsidRPr="003158C8">
            <w:rPr>
              <w:rStyle w:val="PlaceholderText"/>
            </w:rPr>
            <w:t>Choose an item.</w:t>
          </w:r>
        </w:p>
      </w:docPartBody>
    </w:docPart>
    <w:docPart>
      <w:docPartPr>
        <w:name w:val="6BDD5005ABA249FFBD8524EAD9E80C3D"/>
        <w:category>
          <w:name w:val="General"/>
          <w:gallery w:val="placeholder"/>
        </w:category>
        <w:types>
          <w:type w:val="bbPlcHdr"/>
        </w:types>
        <w:behaviors>
          <w:behavior w:val="content"/>
        </w:behaviors>
        <w:guid w:val="{3E5FB339-37AA-4B57-ADF2-965DE376C397}"/>
      </w:docPartPr>
      <w:docPartBody>
        <w:p w:rsidR="00E52EB5" w:rsidRDefault="00910740" w:rsidP="00910740">
          <w:pPr>
            <w:pStyle w:val="6BDD5005ABA249FFBD8524EAD9E80C3D"/>
          </w:pPr>
          <w:r w:rsidRPr="003158C8">
            <w:rPr>
              <w:rStyle w:val="PlaceholderText"/>
            </w:rPr>
            <w:t>Choose an item.</w:t>
          </w:r>
        </w:p>
      </w:docPartBody>
    </w:docPart>
    <w:docPart>
      <w:docPartPr>
        <w:name w:val="8D9DE39C713540F4A52B978E8B5DF395"/>
        <w:category>
          <w:name w:val="General"/>
          <w:gallery w:val="placeholder"/>
        </w:category>
        <w:types>
          <w:type w:val="bbPlcHdr"/>
        </w:types>
        <w:behaviors>
          <w:behavior w:val="content"/>
        </w:behaviors>
        <w:guid w:val="{F7A824CA-A4BD-44EF-BCDD-4C80DB424765}"/>
      </w:docPartPr>
      <w:docPartBody>
        <w:p w:rsidR="00E52EB5" w:rsidRDefault="00910740" w:rsidP="00910740">
          <w:pPr>
            <w:pStyle w:val="8D9DE39C713540F4A52B978E8B5DF395"/>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LT">
    <w:altName w:val="Times New Roman"/>
    <w:charset w:val="00"/>
    <w:family w:val="auto"/>
    <w:pitch w:val="variable"/>
    <w:sig w:usb0="00000007" w:usb1="00000000" w:usb2="00000000" w:usb3="00000000" w:csb0="00000081" w:csb1="00000000"/>
  </w:font>
  <w:font w:name="Arial">
    <w:panose1 w:val="020B0604020202020204"/>
    <w:charset w:val="00"/>
    <w:family w:val="swiss"/>
    <w:pitch w:val="variable"/>
    <w:sig w:usb0="E0002EFF" w:usb1="C000785B" w:usb2="00000009" w:usb3="00000000" w:csb0="000001FF" w:csb1="00000000"/>
  </w:font>
  <w:font w:name="HG Mincho Light J">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740"/>
    <w:rsid w:val="000F1DEB"/>
    <w:rsid w:val="0039220E"/>
    <w:rsid w:val="0041076B"/>
    <w:rsid w:val="005A5D62"/>
    <w:rsid w:val="008321F8"/>
    <w:rsid w:val="008565A5"/>
    <w:rsid w:val="00877B55"/>
    <w:rsid w:val="00910740"/>
    <w:rsid w:val="00E14BDF"/>
    <w:rsid w:val="00E52E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10740"/>
    <w:rPr>
      <w:color w:val="808080"/>
    </w:rPr>
  </w:style>
  <w:style w:type="paragraph" w:customStyle="1" w:styleId="FB1A4C48D0CB44A387A04C91C6BC107E">
    <w:name w:val="FB1A4C48D0CB44A387A04C91C6BC107E"/>
    <w:rsid w:val="00910740"/>
  </w:style>
  <w:style w:type="paragraph" w:customStyle="1" w:styleId="53AA803B1E6843A584B42BEBA044C6C2">
    <w:name w:val="53AA803B1E6843A584B42BEBA044C6C2"/>
    <w:rsid w:val="00910740"/>
  </w:style>
  <w:style w:type="paragraph" w:customStyle="1" w:styleId="17A1764E0E40497B814454510E8251DF">
    <w:name w:val="17A1764E0E40497B814454510E8251DF"/>
    <w:rsid w:val="00910740"/>
  </w:style>
  <w:style w:type="paragraph" w:customStyle="1" w:styleId="6BDD5005ABA249FFBD8524EAD9E80C3D">
    <w:name w:val="6BDD5005ABA249FFBD8524EAD9E80C3D"/>
    <w:rsid w:val="00910740"/>
  </w:style>
  <w:style w:type="paragraph" w:customStyle="1" w:styleId="8D9DE39C713540F4A52B978E8B5DF395">
    <w:name w:val="8D9DE39C713540F4A52B978E8B5DF395"/>
    <w:rsid w:val="0091074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956498478DBC14E8DF0DE7BA044A940" ma:contentTypeVersion="8" ma:contentTypeDescription="Kurkite naują dokumentą." ma:contentTypeScope="" ma:versionID="6ff56af852e2944a9685b7fec05eb67e">
  <xsd:schema xmlns:xsd="http://www.w3.org/2001/XMLSchema" xmlns:xs="http://www.w3.org/2001/XMLSchema" xmlns:p="http://schemas.microsoft.com/office/2006/metadata/properties" xmlns:ns3="f7273ede-62cc-4009-92d7-5678ae156819" xmlns:ns4="af8a3e44-a293-4041-b98b-85bedd9dd2c2" targetNamespace="http://schemas.microsoft.com/office/2006/metadata/properties" ma:root="true" ma:fieldsID="33486e3d640a1f57e60dbfe212435e82" ns3:_="" ns4:_="">
    <xsd:import namespace="f7273ede-62cc-4009-92d7-5678ae156819"/>
    <xsd:import namespace="af8a3e44-a293-4041-b98b-85bedd9dd2c2"/>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273ede-62cc-4009-92d7-5678ae15681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8a3e44-a293-4041-b98b-85bedd9dd2c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F8F055-6169-48E4-96BA-872CC2DDCBEE}">
  <ds:schemaRefs>
    <ds:schemaRef ds:uri="http://schemas.openxmlformats.org/package/2006/metadata/core-properties"/>
    <ds:schemaRef ds:uri="http://schemas.microsoft.com/office/2006/metadata/properties"/>
    <ds:schemaRef ds:uri="http://schemas.microsoft.com/office/2006/documentManagement/types"/>
    <ds:schemaRef ds:uri="http://purl.org/dc/elements/1.1/"/>
    <ds:schemaRef ds:uri="http://purl.org/dc/terms/"/>
    <ds:schemaRef ds:uri="http://purl.org/dc/dcmitype/"/>
    <ds:schemaRef ds:uri="http://schemas.microsoft.com/office/infopath/2007/PartnerControls"/>
    <ds:schemaRef ds:uri="af8a3e44-a293-4041-b98b-85bedd9dd2c2"/>
    <ds:schemaRef ds:uri="f7273ede-62cc-4009-92d7-5678ae156819"/>
    <ds:schemaRef ds:uri="http://www.w3.org/XML/1998/namespace"/>
  </ds:schemaRefs>
</ds:datastoreItem>
</file>

<file path=customXml/itemProps2.xml><?xml version="1.0" encoding="utf-8"?>
<ds:datastoreItem xmlns:ds="http://schemas.openxmlformats.org/officeDocument/2006/customXml" ds:itemID="{D10EF04E-73A9-42F0-97F9-97D8B37E61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273ede-62cc-4009-92d7-5678ae156819"/>
    <ds:schemaRef ds:uri="af8a3e44-a293-4041-b98b-85bedd9dd2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33B2D8-BC8E-471B-8F8B-617B257005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16</Pages>
  <Words>34800</Words>
  <Characters>19836</Characters>
  <Application>Microsoft Office Word</Application>
  <DocSecurity>0</DocSecurity>
  <Lines>165</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Božena Rokienė</dc:creator>
  <cp:keywords/>
  <dc:description/>
  <cp:lastModifiedBy>Asta Veličkienė</cp:lastModifiedBy>
  <cp:revision>9</cp:revision>
  <dcterms:created xsi:type="dcterms:W3CDTF">2024-01-25T08:29:00Z</dcterms:created>
  <dcterms:modified xsi:type="dcterms:W3CDTF">2025-07-18T07:25:00Z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0x0101000956498478DBC14E8DF0DE7BA044A940</vt:lpwstr>
  </property>
</Properties>
</file>